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3D1" w:rsidRDefault="00CA43D1" w:rsidP="00C64C5E">
      <w:pPr>
        <w:widowControl w:val="0"/>
        <w:jc w:val="center"/>
        <w:rPr>
          <w:b/>
          <w:sz w:val="32"/>
          <w:szCs w:val="32"/>
        </w:rPr>
      </w:pPr>
    </w:p>
    <w:p w:rsidR="003A45A9" w:rsidRDefault="00F4209F" w:rsidP="008B406B">
      <w:pPr>
        <w:widowControl w:val="0"/>
        <w:jc w:val="center"/>
        <w:rPr>
          <w:b/>
          <w:sz w:val="32"/>
          <w:szCs w:val="32"/>
        </w:rPr>
      </w:pPr>
      <w:r>
        <w:rPr>
          <w:b/>
          <w:sz w:val="32"/>
          <w:szCs w:val="32"/>
        </w:rPr>
        <w:t>DesignLinks</w:t>
      </w:r>
      <w:r w:rsidR="00C64C5E" w:rsidRPr="00C64C5E">
        <w:rPr>
          <w:b/>
          <w:sz w:val="32"/>
          <w:szCs w:val="32"/>
        </w:rPr>
        <w:t xml:space="preserve"> </w:t>
      </w:r>
      <w:r w:rsidR="00441325">
        <w:rPr>
          <w:b/>
          <w:sz w:val="32"/>
          <w:szCs w:val="32"/>
        </w:rPr>
        <w:t>1</w:t>
      </w:r>
      <w:r w:rsidR="00F34B86">
        <w:rPr>
          <w:b/>
          <w:sz w:val="32"/>
          <w:szCs w:val="32"/>
        </w:rPr>
        <w:t xml:space="preserve"> &amp; 2</w:t>
      </w:r>
      <w:r w:rsidR="00441325">
        <w:rPr>
          <w:b/>
          <w:sz w:val="32"/>
          <w:szCs w:val="32"/>
        </w:rPr>
        <w:t xml:space="preserve"> </w:t>
      </w:r>
      <w:r w:rsidR="00BC32EA">
        <w:rPr>
          <w:b/>
          <w:sz w:val="32"/>
          <w:szCs w:val="32"/>
        </w:rPr>
        <w:t xml:space="preserve">Mat &amp; Frames </w:t>
      </w:r>
      <w:r w:rsidR="00C64C5E" w:rsidRPr="00C64C5E">
        <w:rPr>
          <w:b/>
          <w:sz w:val="32"/>
          <w:szCs w:val="32"/>
        </w:rPr>
        <w:t>product specification</w:t>
      </w:r>
      <w:r w:rsidR="008B406B">
        <w:rPr>
          <w:b/>
          <w:sz w:val="32"/>
          <w:szCs w:val="32"/>
        </w:rPr>
        <w:t xml:space="preserve"> </w:t>
      </w:r>
    </w:p>
    <w:p w:rsidR="003A45A9" w:rsidRDefault="003A45A9" w:rsidP="003A45A9">
      <w:pPr>
        <w:widowControl w:val="0"/>
        <w:rPr>
          <w:b/>
          <w:sz w:val="32"/>
          <w:szCs w:val="32"/>
        </w:rPr>
      </w:pPr>
    </w:p>
    <w:p w:rsidR="003A45A9" w:rsidRDefault="003A45A9" w:rsidP="003A45A9">
      <w:pPr>
        <w:widowControl w:val="0"/>
        <w:rPr>
          <w:b/>
          <w:szCs w:val="24"/>
        </w:rPr>
      </w:pPr>
      <w:r>
        <w:rPr>
          <w:b/>
          <w:szCs w:val="24"/>
        </w:rPr>
        <w:t>Contents:</w:t>
      </w:r>
    </w:p>
    <w:p w:rsidR="003A45A9" w:rsidRPr="003A45A9" w:rsidRDefault="003A45A9" w:rsidP="003A45A9">
      <w:pPr>
        <w:widowControl w:val="0"/>
        <w:numPr>
          <w:ilvl w:val="0"/>
          <w:numId w:val="43"/>
        </w:numPr>
        <w:rPr>
          <w:b/>
          <w:sz w:val="22"/>
          <w:szCs w:val="22"/>
        </w:rPr>
      </w:pPr>
      <w:r w:rsidRPr="003A45A9">
        <w:rPr>
          <w:b/>
          <w:sz w:val="22"/>
          <w:szCs w:val="22"/>
        </w:rPr>
        <w:t>Specification introduction</w:t>
      </w:r>
      <w:r w:rsidRPr="003A45A9">
        <w:rPr>
          <w:b/>
          <w:sz w:val="22"/>
          <w:szCs w:val="22"/>
        </w:rPr>
        <w:tab/>
      </w:r>
      <w:r w:rsidRPr="003A45A9">
        <w:rPr>
          <w:b/>
          <w:sz w:val="22"/>
          <w:szCs w:val="22"/>
        </w:rPr>
        <w:tab/>
      </w:r>
      <w:r w:rsidRPr="003A45A9">
        <w:rPr>
          <w:b/>
          <w:sz w:val="22"/>
          <w:szCs w:val="22"/>
        </w:rPr>
        <w:tab/>
      </w:r>
      <w:r w:rsidRPr="003A45A9">
        <w:rPr>
          <w:b/>
          <w:sz w:val="22"/>
          <w:szCs w:val="22"/>
        </w:rPr>
        <w:tab/>
      </w:r>
      <w:r>
        <w:rPr>
          <w:b/>
          <w:sz w:val="22"/>
          <w:szCs w:val="22"/>
        </w:rPr>
        <w:tab/>
      </w:r>
      <w:r w:rsidRPr="003A45A9">
        <w:rPr>
          <w:b/>
          <w:sz w:val="22"/>
          <w:szCs w:val="22"/>
        </w:rPr>
        <w:t>Page 1</w:t>
      </w:r>
    </w:p>
    <w:p w:rsidR="003A45A9" w:rsidRPr="003A45A9" w:rsidRDefault="003A45A9" w:rsidP="003A45A9">
      <w:pPr>
        <w:widowControl w:val="0"/>
        <w:numPr>
          <w:ilvl w:val="0"/>
          <w:numId w:val="43"/>
        </w:numPr>
        <w:rPr>
          <w:sz w:val="22"/>
          <w:szCs w:val="22"/>
        </w:rPr>
      </w:pPr>
      <w:r w:rsidRPr="003A45A9">
        <w:rPr>
          <w:b/>
          <w:sz w:val="22"/>
          <w:szCs w:val="22"/>
        </w:rPr>
        <w:t>3 part specification</w:t>
      </w:r>
      <w:r w:rsidRPr="003A45A9">
        <w:rPr>
          <w:b/>
          <w:sz w:val="22"/>
          <w:szCs w:val="22"/>
        </w:rPr>
        <w:tab/>
      </w:r>
      <w:r w:rsidRPr="003A45A9">
        <w:rPr>
          <w:b/>
          <w:sz w:val="22"/>
          <w:szCs w:val="22"/>
        </w:rPr>
        <w:tab/>
      </w:r>
      <w:r w:rsidRPr="003A45A9">
        <w:rPr>
          <w:b/>
          <w:sz w:val="22"/>
          <w:szCs w:val="22"/>
        </w:rPr>
        <w:tab/>
      </w:r>
      <w:r w:rsidRPr="003A45A9">
        <w:rPr>
          <w:b/>
          <w:sz w:val="22"/>
          <w:szCs w:val="22"/>
        </w:rPr>
        <w:tab/>
      </w:r>
      <w:r w:rsidRPr="003A45A9">
        <w:rPr>
          <w:b/>
          <w:sz w:val="22"/>
          <w:szCs w:val="22"/>
        </w:rPr>
        <w:tab/>
      </w:r>
      <w:bookmarkStart w:id="0" w:name="_GoBack"/>
      <w:bookmarkEnd w:id="0"/>
      <w:r>
        <w:rPr>
          <w:b/>
          <w:sz w:val="22"/>
          <w:szCs w:val="22"/>
        </w:rPr>
        <w:tab/>
      </w:r>
      <w:r w:rsidRPr="003A45A9">
        <w:rPr>
          <w:b/>
          <w:sz w:val="22"/>
          <w:szCs w:val="22"/>
        </w:rPr>
        <w:t>Pages 2-4</w:t>
      </w:r>
    </w:p>
    <w:p w:rsidR="003A45A9" w:rsidRPr="00EF3909" w:rsidRDefault="003A45A9" w:rsidP="003A45A9">
      <w:pPr>
        <w:widowControl w:val="0"/>
        <w:numPr>
          <w:ilvl w:val="0"/>
          <w:numId w:val="43"/>
        </w:numPr>
        <w:rPr>
          <w:sz w:val="22"/>
          <w:szCs w:val="22"/>
        </w:rPr>
      </w:pPr>
      <w:r w:rsidRPr="003A45A9">
        <w:rPr>
          <w:b/>
          <w:sz w:val="22"/>
          <w:szCs w:val="22"/>
        </w:rPr>
        <w:t>Technical drawings and properties</w:t>
      </w:r>
      <w:r w:rsidRPr="003A45A9">
        <w:rPr>
          <w:b/>
          <w:sz w:val="22"/>
          <w:szCs w:val="22"/>
        </w:rPr>
        <w:tab/>
      </w:r>
      <w:r w:rsidRPr="003A45A9">
        <w:rPr>
          <w:b/>
          <w:sz w:val="22"/>
          <w:szCs w:val="22"/>
        </w:rPr>
        <w:tab/>
      </w:r>
      <w:r w:rsidRPr="003A45A9">
        <w:rPr>
          <w:b/>
          <w:sz w:val="22"/>
          <w:szCs w:val="22"/>
        </w:rPr>
        <w:tab/>
        <w:t>Page</w:t>
      </w:r>
      <w:r w:rsidR="004326F9">
        <w:rPr>
          <w:b/>
          <w:sz w:val="22"/>
          <w:szCs w:val="22"/>
        </w:rPr>
        <w:t>s</w:t>
      </w:r>
      <w:r w:rsidRPr="003A45A9">
        <w:rPr>
          <w:b/>
          <w:sz w:val="22"/>
          <w:szCs w:val="22"/>
        </w:rPr>
        <w:t xml:space="preserve"> 5</w:t>
      </w:r>
      <w:r w:rsidR="004326F9">
        <w:rPr>
          <w:b/>
          <w:sz w:val="22"/>
          <w:szCs w:val="22"/>
        </w:rPr>
        <w:t>-6</w:t>
      </w:r>
    </w:p>
    <w:p w:rsidR="00EF3909" w:rsidRPr="003A45A9" w:rsidRDefault="00EF3909" w:rsidP="003A45A9">
      <w:pPr>
        <w:widowControl w:val="0"/>
        <w:numPr>
          <w:ilvl w:val="0"/>
          <w:numId w:val="43"/>
        </w:numPr>
        <w:rPr>
          <w:sz w:val="22"/>
          <w:szCs w:val="22"/>
        </w:rPr>
      </w:pPr>
      <w:r>
        <w:rPr>
          <w:b/>
          <w:sz w:val="22"/>
          <w:szCs w:val="22"/>
        </w:rPr>
        <w:t>Aluminum Trim                                                                      Page 7</w:t>
      </w:r>
    </w:p>
    <w:p w:rsidR="008B406B" w:rsidRDefault="008B406B" w:rsidP="00C64C5E">
      <w:pPr>
        <w:widowControl w:val="0"/>
        <w:rPr>
          <w:b/>
          <w:sz w:val="22"/>
          <w:szCs w:val="22"/>
        </w:rPr>
      </w:pPr>
    </w:p>
    <w:p w:rsidR="00C64C5E" w:rsidRPr="00BC32EA" w:rsidRDefault="00C64C5E" w:rsidP="00C64C5E">
      <w:pPr>
        <w:widowControl w:val="0"/>
        <w:rPr>
          <w:b/>
          <w:sz w:val="18"/>
          <w:szCs w:val="18"/>
        </w:rPr>
      </w:pPr>
      <w:r w:rsidRPr="00BC32EA">
        <w:rPr>
          <w:b/>
          <w:sz w:val="18"/>
          <w:szCs w:val="18"/>
        </w:rPr>
        <w:t>PRODUCT PRESENTATION</w:t>
      </w:r>
    </w:p>
    <w:p w:rsidR="00F34B86" w:rsidRPr="00BC32EA" w:rsidRDefault="00C64C5E" w:rsidP="00F34B86">
      <w:pPr>
        <w:widowControl w:val="0"/>
        <w:rPr>
          <w:sz w:val="18"/>
          <w:szCs w:val="18"/>
        </w:rPr>
      </w:pPr>
      <w:r w:rsidRPr="00BC32EA">
        <w:rPr>
          <w:sz w:val="18"/>
          <w:szCs w:val="18"/>
        </w:rPr>
        <w:t xml:space="preserve">Perfect for upscale entryways, patented and patent pending </w:t>
      </w:r>
      <w:r w:rsidR="00F4209F" w:rsidRPr="00BC32EA">
        <w:rPr>
          <w:sz w:val="18"/>
          <w:szCs w:val="18"/>
        </w:rPr>
        <w:t>DesignLinks</w:t>
      </w:r>
      <w:r w:rsidRPr="00BC32EA">
        <w:rPr>
          <w:sz w:val="18"/>
          <w:szCs w:val="18"/>
        </w:rPr>
        <w:t xml:space="preserve"> combines </w:t>
      </w:r>
      <w:r w:rsidR="00F34B86" w:rsidRPr="00BC32EA">
        <w:rPr>
          <w:sz w:val="18"/>
          <w:szCs w:val="18"/>
        </w:rPr>
        <w:t>our</w:t>
      </w:r>
      <w:r w:rsidRPr="00BC32EA">
        <w:rPr>
          <w:sz w:val="18"/>
          <w:szCs w:val="18"/>
        </w:rPr>
        <w:t xml:space="preserve"> unique open-weave, grid-rib design with </w:t>
      </w:r>
      <w:r w:rsidR="00F34B86" w:rsidRPr="00BC32EA">
        <w:rPr>
          <w:sz w:val="18"/>
          <w:szCs w:val="18"/>
        </w:rPr>
        <w:t xml:space="preserve">alternating </w:t>
      </w:r>
      <w:r w:rsidRPr="00BC32EA">
        <w:rPr>
          <w:sz w:val="18"/>
          <w:szCs w:val="18"/>
        </w:rPr>
        <w:t xml:space="preserve">carpet strips. </w:t>
      </w:r>
      <w:r w:rsidR="00F34B86" w:rsidRPr="00BC32EA">
        <w:rPr>
          <w:b/>
          <w:sz w:val="18"/>
          <w:szCs w:val="18"/>
        </w:rPr>
        <w:t>DesignLinks 1</w:t>
      </w:r>
      <w:r w:rsidR="00941BA0" w:rsidRPr="00BC32EA">
        <w:rPr>
          <w:b/>
          <w:sz w:val="18"/>
          <w:szCs w:val="18"/>
        </w:rPr>
        <w:t xml:space="preserve"> </w:t>
      </w:r>
      <w:r w:rsidR="00941BA0" w:rsidRPr="00BC32EA">
        <w:rPr>
          <w:sz w:val="18"/>
          <w:szCs w:val="18"/>
          <w:u w:val="single"/>
        </w:rPr>
        <w:t>features permanent carpet strips</w:t>
      </w:r>
      <w:r w:rsidR="002E4F73" w:rsidRPr="00BC32EA">
        <w:rPr>
          <w:b/>
          <w:sz w:val="18"/>
          <w:szCs w:val="18"/>
        </w:rPr>
        <w:t>.  DesignLinks 2</w:t>
      </w:r>
      <w:r w:rsidR="002E4F73" w:rsidRPr="00BC32EA">
        <w:rPr>
          <w:sz w:val="18"/>
          <w:szCs w:val="18"/>
        </w:rPr>
        <w:t xml:space="preserve"> </w:t>
      </w:r>
      <w:r w:rsidR="00D13D0B" w:rsidRPr="00BC32EA">
        <w:rPr>
          <w:sz w:val="18"/>
          <w:szCs w:val="18"/>
          <w:u w:val="single"/>
        </w:rPr>
        <w:t>features easy</w:t>
      </w:r>
      <w:r w:rsidR="00F34B86" w:rsidRPr="00BC32EA">
        <w:rPr>
          <w:sz w:val="18"/>
          <w:szCs w:val="18"/>
          <w:u w:val="single"/>
        </w:rPr>
        <w:t>-to-replace Velcro back</w:t>
      </w:r>
      <w:r w:rsidR="002E4F73" w:rsidRPr="00BC32EA">
        <w:rPr>
          <w:sz w:val="18"/>
          <w:szCs w:val="18"/>
          <w:u w:val="single"/>
        </w:rPr>
        <w:t>ed carpet strips</w:t>
      </w:r>
      <w:r w:rsidR="002E4F73" w:rsidRPr="00BC32EA">
        <w:rPr>
          <w:sz w:val="18"/>
          <w:szCs w:val="18"/>
        </w:rPr>
        <w:t>.</w:t>
      </w:r>
      <w:r w:rsidR="00F34B86" w:rsidRPr="00BC32EA">
        <w:rPr>
          <w:sz w:val="18"/>
          <w:szCs w:val="18"/>
        </w:rPr>
        <w:t xml:space="preserve"> The resulting grid</w:t>
      </w:r>
      <w:r w:rsidRPr="00BC32EA">
        <w:rPr>
          <w:sz w:val="18"/>
          <w:szCs w:val="18"/>
        </w:rPr>
        <w:t xml:space="preserve"> is the most effective of its kind, trapping dirt and moisture, while maintaining an upscale appearance. The grid-like top surface ribs scrape shoe bottoms with every step, while the open-weave design allows dirt contaminants to collect beneath the surface. Additionally, the carpet strips provide drying action, helping to reduce slips and falls within the </w:t>
      </w:r>
      <w:r w:rsidR="002066BD" w:rsidRPr="00BC32EA">
        <w:rPr>
          <w:sz w:val="18"/>
          <w:szCs w:val="18"/>
        </w:rPr>
        <w:t>building</w:t>
      </w:r>
      <w:r w:rsidRPr="00BC32EA">
        <w:rPr>
          <w:sz w:val="18"/>
          <w:szCs w:val="18"/>
        </w:rPr>
        <w:t xml:space="preserve">.  </w:t>
      </w:r>
    </w:p>
    <w:p w:rsidR="00F34B86" w:rsidRPr="00BC32EA" w:rsidRDefault="00F34B86" w:rsidP="00F34B86">
      <w:pPr>
        <w:widowControl w:val="0"/>
        <w:rPr>
          <w:sz w:val="18"/>
          <w:szCs w:val="18"/>
        </w:rPr>
      </w:pPr>
    </w:p>
    <w:p w:rsidR="00F34B86" w:rsidRPr="00BC32EA" w:rsidRDefault="00F4209F" w:rsidP="00C64C5E">
      <w:pPr>
        <w:widowControl w:val="0"/>
        <w:rPr>
          <w:sz w:val="18"/>
          <w:szCs w:val="18"/>
        </w:rPr>
      </w:pPr>
      <w:r w:rsidRPr="00BC32EA">
        <w:rPr>
          <w:sz w:val="18"/>
          <w:szCs w:val="18"/>
        </w:rPr>
        <w:t>DesignLinks</w:t>
      </w:r>
      <w:r w:rsidR="00C64C5E" w:rsidRPr="00BC32EA">
        <w:rPr>
          <w:sz w:val="18"/>
          <w:szCs w:val="18"/>
        </w:rPr>
        <w:t xml:space="preserve"> </w:t>
      </w:r>
      <w:r w:rsidR="00F34B86" w:rsidRPr="00BC32EA">
        <w:rPr>
          <w:sz w:val="18"/>
          <w:szCs w:val="18"/>
        </w:rPr>
        <w:t xml:space="preserve">has the option of being surrounded by aluminum frames or of custom sized mat panel sections contained within anodized aluminum frames.  Each </w:t>
      </w:r>
      <w:r w:rsidR="009A7D93" w:rsidRPr="00BC32EA">
        <w:rPr>
          <w:sz w:val="18"/>
          <w:szCs w:val="18"/>
        </w:rPr>
        <w:t>layout</w:t>
      </w:r>
      <w:r w:rsidR="00F34B86" w:rsidRPr="00BC32EA">
        <w:rPr>
          <w:sz w:val="18"/>
          <w:szCs w:val="18"/>
        </w:rPr>
        <w:t xml:space="preserve"> is custom-engineered to accommodate doors and specific floor plans.</w:t>
      </w:r>
    </w:p>
    <w:p w:rsidR="00C64C5E" w:rsidRPr="00BC32EA" w:rsidRDefault="00C64C5E" w:rsidP="00C64C5E">
      <w:pPr>
        <w:widowControl w:val="0"/>
        <w:rPr>
          <w:sz w:val="18"/>
          <w:szCs w:val="18"/>
        </w:rPr>
      </w:pPr>
    </w:p>
    <w:p w:rsidR="00C64C5E" w:rsidRPr="00BC32EA" w:rsidRDefault="00C64C5E" w:rsidP="00C64C5E">
      <w:pPr>
        <w:pStyle w:val="Heading2"/>
        <w:widowControl w:val="0"/>
        <w:jc w:val="left"/>
        <w:rPr>
          <w:sz w:val="18"/>
          <w:szCs w:val="18"/>
        </w:rPr>
      </w:pPr>
      <w:r w:rsidRPr="00BC32EA">
        <w:rPr>
          <w:sz w:val="18"/>
          <w:szCs w:val="18"/>
        </w:rPr>
        <w:t>USES and APPLICATIONS</w:t>
      </w:r>
    </w:p>
    <w:p w:rsidR="00C64C5E" w:rsidRPr="00BC32EA" w:rsidRDefault="00F4209F" w:rsidP="00C64C5E">
      <w:pPr>
        <w:rPr>
          <w:sz w:val="18"/>
          <w:szCs w:val="18"/>
        </w:rPr>
      </w:pPr>
      <w:r w:rsidRPr="00BC32EA">
        <w:rPr>
          <w:sz w:val="18"/>
          <w:szCs w:val="18"/>
        </w:rPr>
        <w:t>DesignLinks</w:t>
      </w:r>
      <w:r w:rsidR="00C64C5E" w:rsidRPr="00BC32EA">
        <w:rPr>
          <w:sz w:val="18"/>
          <w:szCs w:val="18"/>
        </w:rPr>
        <w:t xml:space="preserve"> is ideal for entryways where an upscale appearance and maximum effectiveness is desired.  </w:t>
      </w:r>
      <w:r w:rsidRPr="00BC32EA">
        <w:rPr>
          <w:sz w:val="18"/>
          <w:szCs w:val="18"/>
        </w:rPr>
        <w:t>DesignLinks</w:t>
      </w:r>
      <w:r w:rsidR="00C64C5E" w:rsidRPr="00BC32EA">
        <w:rPr>
          <w:sz w:val="18"/>
          <w:szCs w:val="18"/>
        </w:rPr>
        <w:t xml:space="preserve"> is ideal for use in</w:t>
      </w:r>
      <w:r w:rsidR="001261D4" w:rsidRPr="00BC32EA">
        <w:rPr>
          <w:sz w:val="18"/>
          <w:szCs w:val="18"/>
        </w:rPr>
        <w:t xml:space="preserve"> all high traffic facilities, including</w:t>
      </w:r>
      <w:r w:rsidR="00C64C5E" w:rsidRPr="00BC32EA">
        <w:rPr>
          <w:sz w:val="18"/>
          <w:szCs w:val="18"/>
        </w:rPr>
        <w:t xml:space="preserve"> </w:t>
      </w:r>
      <w:r w:rsidR="005A0A1D">
        <w:rPr>
          <w:sz w:val="18"/>
          <w:szCs w:val="18"/>
        </w:rPr>
        <w:t xml:space="preserve">medical, educational, </w:t>
      </w:r>
      <w:r w:rsidR="00C64C5E" w:rsidRPr="00BC32EA">
        <w:rPr>
          <w:sz w:val="18"/>
          <w:szCs w:val="18"/>
        </w:rPr>
        <w:t>office buildings,</w:t>
      </w:r>
      <w:r w:rsidR="005A0A1D">
        <w:rPr>
          <w:sz w:val="18"/>
          <w:szCs w:val="18"/>
        </w:rPr>
        <w:t xml:space="preserve"> </w:t>
      </w:r>
      <w:r w:rsidR="00C64C5E" w:rsidRPr="00BC32EA">
        <w:rPr>
          <w:sz w:val="18"/>
          <w:szCs w:val="18"/>
        </w:rPr>
        <w:t>institutional buildings, banks, retail outlets</w:t>
      </w:r>
      <w:r w:rsidR="001261D4" w:rsidRPr="00BC32EA">
        <w:rPr>
          <w:sz w:val="18"/>
          <w:szCs w:val="18"/>
        </w:rPr>
        <w:t>, including those with shopping carts,</w:t>
      </w:r>
      <w:r w:rsidR="00C64C5E" w:rsidRPr="00BC32EA">
        <w:rPr>
          <w:sz w:val="18"/>
          <w:szCs w:val="18"/>
        </w:rPr>
        <w:t xml:space="preserve"> and apartment buildings.</w:t>
      </w:r>
    </w:p>
    <w:p w:rsidR="00C64C5E" w:rsidRPr="00BC32EA" w:rsidRDefault="00C64C5E" w:rsidP="00C64C5E">
      <w:pPr>
        <w:rPr>
          <w:sz w:val="18"/>
          <w:szCs w:val="18"/>
        </w:rPr>
      </w:pPr>
    </w:p>
    <w:p w:rsidR="00C64C5E" w:rsidRPr="00BC32EA" w:rsidRDefault="00C64C5E" w:rsidP="00C64C5E">
      <w:pPr>
        <w:pStyle w:val="Heading2"/>
        <w:widowControl w:val="0"/>
        <w:jc w:val="left"/>
        <w:rPr>
          <w:sz w:val="18"/>
          <w:szCs w:val="18"/>
        </w:rPr>
      </w:pPr>
      <w:r w:rsidRPr="00BC32EA">
        <w:rPr>
          <w:sz w:val="18"/>
          <w:szCs w:val="18"/>
        </w:rPr>
        <w:t>INSTALLATION OPTIONS</w:t>
      </w:r>
    </w:p>
    <w:p w:rsidR="00C64C5E" w:rsidRPr="00BC32EA" w:rsidRDefault="00F4209F" w:rsidP="00C64C5E">
      <w:pPr>
        <w:rPr>
          <w:sz w:val="18"/>
          <w:szCs w:val="18"/>
        </w:rPr>
      </w:pPr>
      <w:r w:rsidRPr="00BC32EA">
        <w:rPr>
          <w:sz w:val="18"/>
          <w:szCs w:val="18"/>
        </w:rPr>
        <w:t>DesignLinks</w:t>
      </w:r>
      <w:r w:rsidR="00C64C5E" w:rsidRPr="00BC32EA">
        <w:rPr>
          <w:sz w:val="18"/>
          <w:szCs w:val="18"/>
        </w:rPr>
        <w:t xml:space="preserve"> can be surface mounted or recesse</w:t>
      </w:r>
      <w:r w:rsidR="00941BA0" w:rsidRPr="00BC32EA">
        <w:rPr>
          <w:sz w:val="18"/>
          <w:szCs w:val="18"/>
        </w:rPr>
        <w:t xml:space="preserve">d into the floor. The </w:t>
      </w:r>
      <w:r w:rsidR="003E6168" w:rsidRPr="00BC32EA">
        <w:rPr>
          <w:sz w:val="18"/>
          <w:szCs w:val="18"/>
        </w:rPr>
        <w:t>mat cavity</w:t>
      </w:r>
      <w:r w:rsidR="00F34B86" w:rsidRPr="00BC32EA">
        <w:rPr>
          <w:sz w:val="18"/>
          <w:szCs w:val="18"/>
        </w:rPr>
        <w:t xml:space="preserve"> </w:t>
      </w:r>
      <w:r w:rsidR="00DC49EE" w:rsidRPr="00BC32EA">
        <w:rPr>
          <w:sz w:val="18"/>
          <w:szCs w:val="18"/>
        </w:rPr>
        <w:t xml:space="preserve">is </w:t>
      </w:r>
      <w:r w:rsidR="00F34B86" w:rsidRPr="00BC32EA">
        <w:rPr>
          <w:sz w:val="18"/>
          <w:szCs w:val="18"/>
        </w:rPr>
        <w:t>.5" high and can be surrounded by anodized aluminum</w:t>
      </w:r>
      <w:r w:rsidR="00DC49EE" w:rsidRPr="00BC32EA">
        <w:rPr>
          <w:sz w:val="18"/>
          <w:szCs w:val="18"/>
        </w:rPr>
        <w:t xml:space="preserve"> trim piece. (See page 7).</w:t>
      </w:r>
      <w:r w:rsidR="00F34B86" w:rsidRPr="00BC32EA">
        <w:rPr>
          <w:sz w:val="18"/>
          <w:szCs w:val="18"/>
        </w:rPr>
        <w:t xml:space="preserve">  </w:t>
      </w:r>
      <w:r w:rsidR="00C64C5E" w:rsidRPr="00BC32EA">
        <w:rPr>
          <w:sz w:val="18"/>
          <w:szCs w:val="18"/>
        </w:rPr>
        <w:t xml:space="preserve">For recessed applications, the well should </w:t>
      </w:r>
      <w:r w:rsidR="00941BA0" w:rsidRPr="00BC32EA">
        <w:rPr>
          <w:sz w:val="18"/>
          <w:szCs w:val="18"/>
        </w:rPr>
        <w:t>be .5" deep. In all cases, the m</w:t>
      </w:r>
      <w:r w:rsidR="00C64C5E" w:rsidRPr="00BC32EA">
        <w:rPr>
          <w:sz w:val="18"/>
          <w:szCs w:val="18"/>
        </w:rPr>
        <w:t xml:space="preserve">ounting surface should be a hard, smooth surface.  </w:t>
      </w:r>
    </w:p>
    <w:p w:rsidR="00F34B86" w:rsidRPr="00BC32EA" w:rsidRDefault="00F34B86" w:rsidP="00C64C5E">
      <w:pPr>
        <w:rPr>
          <w:sz w:val="18"/>
          <w:szCs w:val="18"/>
        </w:rPr>
      </w:pPr>
    </w:p>
    <w:p w:rsidR="00C64C5E" w:rsidRPr="00BC32EA" w:rsidRDefault="00C64C5E" w:rsidP="00C64C5E">
      <w:pPr>
        <w:rPr>
          <w:sz w:val="18"/>
          <w:szCs w:val="18"/>
        </w:rPr>
      </w:pPr>
    </w:p>
    <w:p w:rsidR="00C64C5E" w:rsidRPr="00BC32EA" w:rsidRDefault="00C64C5E" w:rsidP="00C64C5E">
      <w:pPr>
        <w:pStyle w:val="Heading2"/>
        <w:widowControl w:val="0"/>
        <w:jc w:val="left"/>
        <w:rPr>
          <w:sz w:val="18"/>
          <w:szCs w:val="18"/>
        </w:rPr>
      </w:pPr>
      <w:r w:rsidRPr="00BC32EA">
        <w:rPr>
          <w:sz w:val="18"/>
          <w:szCs w:val="18"/>
        </w:rPr>
        <w:t>MATERIALS and FINISHES</w:t>
      </w:r>
    </w:p>
    <w:p w:rsidR="00C64C5E" w:rsidRPr="00BC32EA" w:rsidRDefault="00C64C5E" w:rsidP="00C64C5E">
      <w:pPr>
        <w:rPr>
          <w:sz w:val="18"/>
          <w:szCs w:val="18"/>
        </w:rPr>
      </w:pPr>
      <w:r w:rsidRPr="00BC32EA">
        <w:rPr>
          <w:sz w:val="18"/>
          <w:szCs w:val="18"/>
        </w:rPr>
        <w:t xml:space="preserve">The </w:t>
      </w:r>
      <w:r w:rsidR="003E6168" w:rsidRPr="00BC32EA">
        <w:rPr>
          <w:sz w:val="18"/>
          <w:szCs w:val="18"/>
        </w:rPr>
        <w:t>DesignLinks mat panel</w:t>
      </w:r>
      <w:r w:rsidRPr="00BC32EA">
        <w:rPr>
          <w:sz w:val="18"/>
          <w:szCs w:val="18"/>
        </w:rPr>
        <w:t xml:space="preserve"> consists of flexibl</w:t>
      </w:r>
      <w:r w:rsidR="003E6168" w:rsidRPr="00BC32EA">
        <w:rPr>
          <w:sz w:val="18"/>
          <w:szCs w:val="18"/>
        </w:rPr>
        <w:t>e, injection-molded, PVC mat panels can be</w:t>
      </w:r>
      <w:r w:rsidRPr="00BC32EA">
        <w:rPr>
          <w:sz w:val="18"/>
          <w:szCs w:val="18"/>
        </w:rPr>
        <w:t xml:space="preserve"> surrounded by 0.75" x 0.5" anodized aluminum frames and or 2" x 0.5" anodi</w:t>
      </w:r>
      <w:r w:rsidR="003E6168" w:rsidRPr="00BC32EA">
        <w:rPr>
          <w:sz w:val="18"/>
          <w:szCs w:val="18"/>
        </w:rPr>
        <w:t xml:space="preserve">zed aluminum ramps.  The mat </w:t>
      </w:r>
      <w:r w:rsidRPr="00BC32EA">
        <w:rPr>
          <w:sz w:val="18"/>
          <w:szCs w:val="18"/>
        </w:rPr>
        <w:t xml:space="preserve">surface features 1.125” horizontal carpet strips every 1.25". </w:t>
      </w:r>
      <w:r w:rsidR="003E6168" w:rsidRPr="00BC32EA">
        <w:rPr>
          <w:sz w:val="18"/>
          <w:szCs w:val="18"/>
        </w:rPr>
        <w:t xml:space="preserve"> </w:t>
      </w:r>
      <w:r w:rsidR="003E6168" w:rsidRPr="00BC32EA">
        <w:rPr>
          <w:b/>
          <w:sz w:val="18"/>
          <w:szCs w:val="18"/>
        </w:rPr>
        <w:t>DesignLinks 1</w:t>
      </w:r>
      <w:r w:rsidR="003E6168" w:rsidRPr="00BC32EA">
        <w:rPr>
          <w:sz w:val="18"/>
          <w:szCs w:val="18"/>
        </w:rPr>
        <w:t xml:space="preserve"> </w:t>
      </w:r>
      <w:r w:rsidR="003E6168" w:rsidRPr="005A0A1D">
        <w:rPr>
          <w:sz w:val="18"/>
          <w:szCs w:val="18"/>
          <w:u w:val="single"/>
        </w:rPr>
        <w:t xml:space="preserve">have </w:t>
      </w:r>
      <w:r w:rsidRPr="005A0A1D">
        <w:rPr>
          <w:sz w:val="18"/>
          <w:szCs w:val="18"/>
          <w:u w:val="single"/>
        </w:rPr>
        <w:t xml:space="preserve">carpet strips </w:t>
      </w:r>
      <w:r w:rsidR="003E6168" w:rsidRPr="005A0A1D">
        <w:rPr>
          <w:sz w:val="18"/>
          <w:szCs w:val="18"/>
          <w:u w:val="single"/>
        </w:rPr>
        <w:t xml:space="preserve">that </w:t>
      </w:r>
      <w:r w:rsidR="00D57ACF" w:rsidRPr="005A0A1D">
        <w:rPr>
          <w:sz w:val="18"/>
          <w:szCs w:val="18"/>
          <w:u w:val="single"/>
        </w:rPr>
        <w:t>are</w:t>
      </w:r>
      <w:r w:rsidRPr="005A0A1D">
        <w:rPr>
          <w:sz w:val="18"/>
          <w:szCs w:val="18"/>
          <w:u w:val="single"/>
        </w:rPr>
        <w:t xml:space="preserve"> secured permanently</w:t>
      </w:r>
      <w:r w:rsidR="003E6168" w:rsidRPr="00BC32EA">
        <w:rPr>
          <w:sz w:val="18"/>
          <w:szCs w:val="18"/>
        </w:rPr>
        <w:t xml:space="preserve"> and </w:t>
      </w:r>
      <w:r w:rsidR="003E6168" w:rsidRPr="005A0A1D">
        <w:rPr>
          <w:b/>
          <w:sz w:val="18"/>
          <w:szCs w:val="18"/>
        </w:rPr>
        <w:t>DesignLinks</w:t>
      </w:r>
      <w:r w:rsidR="003E6168" w:rsidRPr="00BC32EA">
        <w:rPr>
          <w:b/>
          <w:sz w:val="18"/>
          <w:szCs w:val="18"/>
        </w:rPr>
        <w:t xml:space="preserve"> </w:t>
      </w:r>
      <w:r w:rsidR="003E6168" w:rsidRPr="005A0A1D">
        <w:rPr>
          <w:b/>
          <w:sz w:val="18"/>
          <w:szCs w:val="18"/>
          <w:u w:val="single"/>
        </w:rPr>
        <w:t>2</w:t>
      </w:r>
      <w:r w:rsidR="003E6168" w:rsidRPr="005A0A1D">
        <w:rPr>
          <w:sz w:val="18"/>
          <w:szCs w:val="18"/>
          <w:u w:val="single"/>
        </w:rPr>
        <w:t xml:space="preserve"> has </w:t>
      </w:r>
      <w:r w:rsidR="00D13D0B" w:rsidRPr="005A0A1D">
        <w:rPr>
          <w:sz w:val="18"/>
          <w:szCs w:val="18"/>
          <w:u w:val="single"/>
        </w:rPr>
        <w:t>easily</w:t>
      </w:r>
      <w:r w:rsidR="00941BA0" w:rsidRPr="005A0A1D">
        <w:rPr>
          <w:sz w:val="18"/>
          <w:szCs w:val="18"/>
          <w:u w:val="single"/>
        </w:rPr>
        <w:t xml:space="preserve"> replaceable </w:t>
      </w:r>
      <w:r w:rsidR="003E6168" w:rsidRPr="005A0A1D">
        <w:rPr>
          <w:sz w:val="18"/>
          <w:szCs w:val="18"/>
          <w:u w:val="single"/>
        </w:rPr>
        <w:t>Velcro backed carpet strips</w:t>
      </w:r>
      <w:r w:rsidR="003E6168" w:rsidRPr="00BC32EA">
        <w:rPr>
          <w:sz w:val="18"/>
          <w:szCs w:val="18"/>
        </w:rPr>
        <w:t xml:space="preserve">. </w:t>
      </w:r>
      <w:r w:rsidR="00220C20" w:rsidRPr="00BC32EA">
        <w:rPr>
          <w:sz w:val="18"/>
          <w:szCs w:val="18"/>
        </w:rPr>
        <w:t>.</w:t>
      </w:r>
      <w:r w:rsidRPr="00BC32EA">
        <w:rPr>
          <w:sz w:val="18"/>
          <w:szCs w:val="18"/>
        </w:rPr>
        <w:t xml:space="preserve"> </w:t>
      </w:r>
      <w:r w:rsidR="003E6168" w:rsidRPr="00BC32EA">
        <w:rPr>
          <w:sz w:val="18"/>
          <w:szCs w:val="18"/>
        </w:rPr>
        <w:t>Each order</w:t>
      </w:r>
      <w:r w:rsidRPr="00BC32EA">
        <w:rPr>
          <w:sz w:val="18"/>
          <w:szCs w:val="18"/>
        </w:rPr>
        <w:t xml:space="preserve"> is custom-en</w:t>
      </w:r>
      <w:r w:rsidR="003E6168" w:rsidRPr="00BC32EA">
        <w:rPr>
          <w:sz w:val="18"/>
          <w:szCs w:val="18"/>
        </w:rPr>
        <w:t xml:space="preserve">gineered to fit the application and area. </w:t>
      </w:r>
      <w:r w:rsidRPr="00BC32EA">
        <w:rPr>
          <w:sz w:val="18"/>
          <w:szCs w:val="18"/>
        </w:rPr>
        <w:t xml:space="preserve"> Standard colors for vinyl include</w:t>
      </w:r>
      <w:r w:rsidR="00D57ACF" w:rsidRPr="00BC32EA">
        <w:rPr>
          <w:sz w:val="18"/>
          <w:szCs w:val="18"/>
        </w:rPr>
        <w:t xml:space="preserve"> Black,</w:t>
      </w:r>
      <w:r w:rsidRPr="00BC32EA">
        <w:rPr>
          <w:sz w:val="18"/>
          <w:szCs w:val="18"/>
        </w:rPr>
        <w:t xml:space="preserve"> </w:t>
      </w:r>
      <w:r w:rsidR="00F4209F" w:rsidRPr="00BC32EA">
        <w:rPr>
          <w:sz w:val="18"/>
          <w:szCs w:val="18"/>
        </w:rPr>
        <w:t xml:space="preserve">Gray, </w:t>
      </w:r>
      <w:r w:rsidR="00941BA0" w:rsidRPr="00BC32EA">
        <w:rPr>
          <w:sz w:val="18"/>
          <w:szCs w:val="18"/>
        </w:rPr>
        <w:t>Brown</w:t>
      </w:r>
      <w:r w:rsidR="00D57ACF" w:rsidRPr="00BC32EA">
        <w:rPr>
          <w:sz w:val="18"/>
          <w:szCs w:val="18"/>
        </w:rPr>
        <w:t xml:space="preserve"> </w:t>
      </w:r>
      <w:r w:rsidR="00941BA0" w:rsidRPr="00BC32EA">
        <w:rPr>
          <w:sz w:val="18"/>
          <w:szCs w:val="18"/>
        </w:rPr>
        <w:t xml:space="preserve">and Green. </w:t>
      </w:r>
      <w:r w:rsidRPr="00BC32EA">
        <w:rPr>
          <w:sz w:val="18"/>
          <w:szCs w:val="18"/>
        </w:rPr>
        <w:t xml:space="preserve"> Standard colors for carpet strips are Charcoal, </w:t>
      </w:r>
      <w:r w:rsidR="005A660C" w:rsidRPr="00BC32EA">
        <w:rPr>
          <w:sz w:val="18"/>
          <w:szCs w:val="18"/>
        </w:rPr>
        <w:t>Gingerbread</w:t>
      </w:r>
      <w:r w:rsidR="00941BA0" w:rsidRPr="00BC32EA">
        <w:rPr>
          <w:sz w:val="18"/>
          <w:szCs w:val="18"/>
        </w:rPr>
        <w:t xml:space="preserve"> and Emerald.</w:t>
      </w:r>
      <w:r w:rsidRPr="00BC32EA">
        <w:rPr>
          <w:sz w:val="18"/>
          <w:szCs w:val="18"/>
        </w:rPr>
        <w:t xml:space="preserve"> Customization option</w:t>
      </w:r>
      <w:r w:rsidR="00941BA0" w:rsidRPr="00BC32EA">
        <w:rPr>
          <w:sz w:val="18"/>
          <w:szCs w:val="18"/>
        </w:rPr>
        <w:t xml:space="preserve">s include custom-colored mat panels, </w:t>
      </w:r>
      <w:r w:rsidRPr="00BC32EA">
        <w:rPr>
          <w:sz w:val="18"/>
          <w:szCs w:val="18"/>
        </w:rPr>
        <w:t xml:space="preserve">frames </w:t>
      </w:r>
      <w:r w:rsidR="00CA2A66" w:rsidRPr="00BC32EA">
        <w:rPr>
          <w:sz w:val="18"/>
          <w:szCs w:val="18"/>
        </w:rPr>
        <w:t>and ramps</w:t>
      </w:r>
      <w:r w:rsidRPr="00BC32EA">
        <w:rPr>
          <w:sz w:val="18"/>
          <w:szCs w:val="18"/>
        </w:rPr>
        <w:t xml:space="preserve">. </w:t>
      </w:r>
    </w:p>
    <w:p w:rsidR="00C64C5E" w:rsidRPr="00BC32EA" w:rsidRDefault="00C64C5E" w:rsidP="00C64C5E">
      <w:pPr>
        <w:pStyle w:val="Heading2"/>
        <w:widowControl w:val="0"/>
        <w:jc w:val="left"/>
        <w:rPr>
          <w:sz w:val="18"/>
          <w:szCs w:val="18"/>
        </w:rPr>
      </w:pPr>
    </w:p>
    <w:p w:rsidR="00C64C5E" w:rsidRPr="00BC32EA" w:rsidRDefault="00C64C5E" w:rsidP="00C64C5E">
      <w:pPr>
        <w:pStyle w:val="Heading2"/>
        <w:widowControl w:val="0"/>
        <w:jc w:val="left"/>
        <w:rPr>
          <w:sz w:val="18"/>
          <w:szCs w:val="18"/>
        </w:rPr>
      </w:pPr>
      <w:r w:rsidRPr="00BC32EA">
        <w:rPr>
          <w:sz w:val="18"/>
          <w:szCs w:val="18"/>
        </w:rPr>
        <w:t>CODES and CERTIFICATIONS</w:t>
      </w:r>
    </w:p>
    <w:p w:rsidR="00C64C5E" w:rsidRPr="00BC32EA" w:rsidRDefault="00C64C5E" w:rsidP="00C64C5E">
      <w:pPr>
        <w:widowControl w:val="0"/>
        <w:rPr>
          <w:i/>
          <w:sz w:val="18"/>
          <w:szCs w:val="18"/>
        </w:rPr>
      </w:pPr>
      <w:r w:rsidRPr="00BC32EA">
        <w:rPr>
          <w:sz w:val="18"/>
          <w:szCs w:val="18"/>
        </w:rPr>
        <w:t>DesignLinks features a 3 year prorated warranty. Call for details.</w:t>
      </w:r>
    </w:p>
    <w:p w:rsidR="00C64C5E" w:rsidRPr="00BC32EA" w:rsidRDefault="00C64C5E" w:rsidP="00C64C5E">
      <w:pPr>
        <w:pStyle w:val="Heading2"/>
        <w:widowControl w:val="0"/>
        <w:jc w:val="left"/>
        <w:rPr>
          <w:sz w:val="18"/>
          <w:szCs w:val="18"/>
        </w:rPr>
      </w:pPr>
    </w:p>
    <w:p w:rsidR="00C64C5E" w:rsidRPr="00BC32EA" w:rsidRDefault="00C64C5E" w:rsidP="00C64C5E">
      <w:pPr>
        <w:pStyle w:val="Heading2"/>
        <w:widowControl w:val="0"/>
        <w:jc w:val="left"/>
        <w:rPr>
          <w:sz w:val="18"/>
          <w:szCs w:val="18"/>
        </w:rPr>
      </w:pPr>
      <w:r w:rsidRPr="00BC32EA">
        <w:rPr>
          <w:sz w:val="18"/>
          <w:szCs w:val="18"/>
        </w:rPr>
        <w:t>ENVIRONMENTAL DATA</w:t>
      </w:r>
    </w:p>
    <w:p w:rsidR="00C64C5E" w:rsidRPr="00BC32EA" w:rsidRDefault="00C64C5E" w:rsidP="00C64C5E">
      <w:pPr>
        <w:widowControl w:val="0"/>
        <w:rPr>
          <w:sz w:val="18"/>
          <w:szCs w:val="18"/>
        </w:rPr>
      </w:pPr>
      <w:r w:rsidRPr="00BC32EA">
        <w:rPr>
          <w:sz w:val="18"/>
          <w:szCs w:val="18"/>
        </w:rPr>
        <w:t>Section material is 100% PVC</w:t>
      </w:r>
    </w:p>
    <w:p w:rsidR="00C64C5E" w:rsidRPr="00BC32EA" w:rsidRDefault="00C64C5E" w:rsidP="00C64C5E">
      <w:pPr>
        <w:widowControl w:val="0"/>
        <w:rPr>
          <w:sz w:val="18"/>
          <w:szCs w:val="18"/>
        </w:rPr>
      </w:pPr>
      <w:r w:rsidRPr="00BC32EA">
        <w:rPr>
          <w:sz w:val="18"/>
          <w:szCs w:val="18"/>
        </w:rPr>
        <w:t>Section can be recycled.</w:t>
      </w:r>
    </w:p>
    <w:p w:rsidR="00C64C5E" w:rsidRPr="00BC32EA" w:rsidRDefault="00C64C5E" w:rsidP="00C64C5E">
      <w:pPr>
        <w:widowControl w:val="0"/>
        <w:rPr>
          <w:sz w:val="18"/>
          <w:szCs w:val="18"/>
        </w:rPr>
      </w:pPr>
      <w:r w:rsidRPr="00BC32EA">
        <w:rPr>
          <w:sz w:val="18"/>
          <w:szCs w:val="18"/>
        </w:rPr>
        <w:t xml:space="preserve">Frame can be recycled </w:t>
      </w:r>
    </w:p>
    <w:p w:rsidR="00C64C5E" w:rsidRPr="00BC32EA" w:rsidRDefault="00C64C5E" w:rsidP="00C64C5E">
      <w:pPr>
        <w:pStyle w:val="Heading2"/>
        <w:widowControl w:val="0"/>
        <w:jc w:val="left"/>
        <w:rPr>
          <w:b w:val="0"/>
          <w:sz w:val="18"/>
          <w:szCs w:val="18"/>
        </w:rPr>
      </w:pPr>
      <w:r w:rsidRPr="00BC32EA">
        <w:rPr>
          <w:sz w:val="18"/>
          <w:szCs w:val="18"/>
        </w:rPr>
        <w:t xml:space="preserve"> </w:t>
      </w:r>
    </w:p>
    <w:p w:rsidR="00C64C5E" w:rsidRPr="00BC32EA" w:rsidRDefault="00C64C5E" w:rsidP="00C64C5E">
      <w:pPr>
        <w:pStyle w:val="Heading2"/>
        <w:widowControl w:val="0"/>
        <w:jc w:val="left"/>
        <w:rPr>
          <w:sz w:val="18"/>
          <w:szCs w:val="18"/>
        </w:rPr>
      </w:pPr>
      <w:r w:rsidRPr="00BC32EA">
        <w:rPr>
          <w:sz w:val="18"/>
          <w:szCs w:val="18"/>
        </w:rPr>
        <w:t>OPERATION and MAINTENANCE</w:t>
      </w:r>
    </w:p>
    <w:p w:rsidR="00C64C5E" w:rsidRPr="00BC32EA" w:rsidRDefault="00C64C5E" w:rsidP="00C64C5E">
      <w:pPr>
        <w:rPr>
          <w:sz w:val="18"/>
          <w:szCs w:val="18"/>
        </w:rPr>
      </w:pPr>
      <w:r w:rsidRPr="00BC32EA">
        <w:rPr>
          <w:sz w:val="18"/>
          <w:szCs w:val="18"/>
        </w:rPr>
        <w:t xml:space="preserve">1.) Use a wet/dry vacuum over the </w:t>
      </w:r>
      <w:r w:rsidR="00F4209F" w:rsidRPr="00BC32EA">
        <w:rPr>
          <w:sz w:val="18"/>
          <w:szCs w:val="18"/>
        </w:rPr>
        <w:t>DesignLinks</w:t>
      </w:r>
      <w:r w:rsidRPr="00BC32EA">
        <w:rPr>
          <w:sz w:val="18"/>
          <w:szCs w:val="18"/>
        </w:rPr>
        <w:t xml:space="preserve"> to prevent dirt from building underneath. </w:t>
      </w:r>
    </w:p>
    <w:p w:rsidR="00C64C5E" w:rsidRPr="00BC32EA" w:rsidRDefault="00941BA0" w:rsidP="00C64C5E">
      <w:pPr>
        <w:rPr>
          <w:sz w:val="18"/>
          <w:szCs w:val="18"/>
        </w:rPr>
      </w:pPr>
      <w:r w:rsidRPr="00BC32EA">
        <w:rPr>
          <w:sz w:val="18"/>
          <w:szCs w:val="18"/>
        </w:rPr>
        <w:t>2.) To bring back the panels</w:t>
      </w:r>
      <w:r w:rsidR="00C64C5E" w:rsidRPr="00BC32EA">
        <w:rPr>
          <w:sz w:val="18"/>
          <w:szCs w:val="18"/>
        </w:rPr>
        <w:t>' original luster, regularly mop the traffic surface, using a neutral cleaner, mop (left to right) parallel to the grid and the carpet.</w:t>
      </w:r>
    </w:p>
    <w:p w:rsidR="00C64C5E" w:rsidRPr="00BC32EA" w:rsidRDefault="003E6168" w:rsidP="00C64C5E">
      <w:pPr>
        <w:rPr>
          <w:sz w:val="18"/>
          <w:szCs w:val="18"/>
        </w:rPr>
      </w:pPr>
      <w:r w:rsidRPr="00BC32EA">
        <w:rPr>
          <w:sz w:val="18"/>
          <w:szCs w:val="18"/>
        </w:rPr>
        <w:t xml:space="preserve">3.) Lift </w:t>
      </w:r>
      <w:r w:rsidR="00C64C5E" w:rsidRPr="00BC32EA">
        <w:rPr>
          <w:sz w:val="18"/>
          <w:szCs w:val="18"/>
        </w:rPr>
        <w:t xml:space="preserve">the </w:t>
      </w:r>
      <w:r w:rsidR="00F4209F" w:rsidRPr="00BC32EA">
        <w:rPr>
          <w:sz w:val="18"/>
          <w:szCs w:val="18"/>
        </w:rPr>
        <w:t>DesignLinks</w:t>
      </w:r>
      <w:r w:rsidR="00C64C5E" w:rsidRPr="00BC32EA">
        <w:rPr>
          <w:sz w:val="18"/>
          <w:szCs w:val="18"/>
        </w:rPr>
        <w:t xml:space="preserve"> </w:t>
      </w:r>
      <w:r w:rsidRPr="00BC32EA">
        <w:rPr>
          <w:sz w:val="18"/>
          <w:szCs w:val="18"/>
        </w:rPr>
        <w:t xml:space="preserve">panels </w:t>
      </w:r>
      <w:r w:rsidR="00C64C5E" w:rsidRPr="00BC32EA">
        <w:rPr>
          <w:sz w:val="18"/>
          <w:szCs w:val="18"/>
        </w:rPr>
        <w:t>and use a wet/dry vacuum or mop to remove all dirt and debris from the empty wells.</w:t>
      </w:r>
    </w:p>
    <w:p w:rsidR="00BC32EA" w:rsidRDefault="00BC32EA" w:rsidP="00553D5D">
      <w:pPr>
        <w:pStyle w:val="Heading1"/>
        <w:jc w:val="center"/>
        <w:rPr>
          <w:sz w:val="28"/>
        </w:rPr>
      </w:pPr>
    </w:p>
    <w:p w:rsidR="00BC32EA" w:rsidRDefault="00BC32EA" w:rsidP="00553D5D">
      <w:pPr>
        <w:pStyle w:val="Heading1"/>
        <w:jc w:val="center"/>
        <w:rPr>
          <w:sz w:val="28"/>
        </w:rPr>
      </w:pPr>
    </w:p>
    <w:p w:rsidR="00BC32EA" w:rsidRDefault="00BC32EA" w:rsidP="00553D5D">
      <w:pPr>
        <w:pStyle w:val="Heading1"/>
        <w:jc w:val="center"/>
        <w:rPr>
          <w:sz w:val="28"/>
        </w:rPr>
      </w:pPr>
    </w:p>
    <w:p w:rsidR="00D35160" w:rsidRDefault="00BC32EA" w:rsidP="00553D5D">
      <w:pPr>
        <w:pStyle w:val="Heading1"/>
        <w:jc w:val="center"/>
        <w:rPr>
          <w:sz w:val="28"/>
        </w:rPr>
      </w:pPr>
      <w:r>
        <w:rPr>
          <w:sz w:val="28"/>
        </w:rPr>
        <w:t xml:space="preserve"> SPACELINKS ENTERPRISES FLOOR MATS &amp; FRAMES</w:t>
      </w:r>
    </w:p>
    <w:p w:rsidR="00D35160" w:rsidRPr="00553D5D" w:rsidRDefault="00D35160" w:rsidP="00553D5D">
      <w:pPr>
        <w:rPr>
          <w:sz w:val="12"/>
          <w:szCs w:val="12"/>
        </w:rPr>
      </w:pPr>
    </w:p>
    <w:p w:rsidR="00D35160" w:rsidRPr="00553D5D" w:rsidRDefault="00D35160" w:rsidP="00553D5D">
      <w:pPr>
        <w:jc w:val="center"/>
        <w:rPr>
          <w:sz w:val="20"/>
        </w:rPr>
      </w:pPr>
      <w:r w:rsidRPr="00553D5D">
        <w:rPr>
          <w:sz w:val="20"/>
        </w:rPr>
        <w:t>SPACE</w:t>
      </w:r>
      <w:r w:rsidR="00553D5D">
        <w:rPr>
          <w:sz w:val="20"/>
        </w:rPr>
        <w:t xml:space="preserve"> </w:t>
      </w:r>
      <w:r w:rsidRPr="00553D5D">
        <w:rPr>
          <w:sz w:val="20"/>
        </w:rPr>
        <w:t>LINKS DIVISION BOARDMAN MOLDED PRODUCTS, INC.</w:t>
      </w:r>
    </w:p>
    <w:p w:rsidR="00D35160" w:rsidRPr="00553D5D" w:rsidRDefault="00D35160" w:rsidP="00553D5D">
      <w:pPr>
        <w:rPr>
          <w:sz w:val="12"/>
          <w:szCs w:val="12"/>
        </w:rPr>
      </w:pPr>
    </w:p>
    <w:p w:rsidR="00D35160" w:rsidRPr="00553D5D" w:rsidRDefault="00553D5D" w:rsidP="00553D5D">
      <w:pPr>
        <w:jc w:val="center"/>
        <w:rPr>
          <w:b/>
        </w:rPr>
      </w:pPr>
      <w:r w:rsidRPr="00553D5D">
        <w:rPr>
          <w:b/>
        </w:rPr>
        <w:lastRenderedPageBreak/>
        <w:t>Three part specification</w:t>
      </w:r>
    </w:p>
    <w:p w:rsidR="00D35160" w:rsidRPr="00553D5D" w:rsidRDefault="00D35160" w:rsidP="00553D5D">
      <w:pPr>
        <w:pStyle w:val="Heading2"/>
        <w:rPr>
          <w:b w:val="0"/>
          <w:strike/>
        </w:rPr>
      </w:pPr>
      <w:r w:rsidRPr="00553D5D">
        <w:rPr>
          <w:b w:val="0"/>
        </w:rPr>
        <w:t>Section 12484 - Entrance Systems</w:t>
      </w:r>
    </w:p>
    <w:p w:rsidR="00D35160" w:rsidRPr="00553D5D" w:rsidRDefault="00D35160" w:rsidP="00553D5D">
      <w:pPr>
        <w:rPr>
          <w:sz w:val="12"/>
          <w:szCs w:val="12"/>
        </w:rPr>
      </w:pPr>
    </w:p>
    <w:p w:rsidR="00D35160" w:rsidRPr="00BC32EA" w:rsidRDefault="00D35160" w:rsidP="00553D5D">
      <w:pPr>
        <w:pStyle w:val="Heading1"/>
        <w:rPr>
          <w:color w:val="FF0000"/>
          <w:sz w:val="18"/>
          <w:szCs w:val="18"/>
        </w:rPr>
      </w:pPr>
      <w:r w:rsidRPr="00BC32EA">
        <w:rPr>
          <w:color w:val="000000"/>
          <w:sz w:val="18"/>
          <w:szCs w:val="18"/>
        </w:rPr>
        <w:t>PART 1 - GENERAL</w:t>
      </w:r>
    </w:p>
    <w:p w:rsidR="00D35160" w:rsidRPr="00BC32EA" w:rsidRDefault="00D35160" w:rsidP="00553D5D">
      <w:pPr>
        <w:rPr>
          <w:b/>
          <w:sz w:val="18"/>
          <w:szCs w:val="18"/>
        </w:rPr>
      </w:pPr>
    </w:p>
    <w:p w:rsidR="00D35160" w:rsidRPr="00BC32EA" w:rsidRDefault="00D35160" w:rsidP="00553D5D">
      <w:pPr>
        <w:numPr>
          <w:ilvl w:val="1"/>
          <w:numId w:val="1"/>
        </w:numPr>
        <w:rPr>
          <w:b/>
          <w:sz w:val="18"/>
          <w:szCs w:val="18"/>
        </w:rPr>
      </w:pPr>
      <w:r w:rsidRPr="00BC32EA">
        <w:rPr>
          <w:b/>
          <w:sz w:val="18"/>
          <w:szCs w:val="18"/>
        </w:rPr>
        <w:t>Summary</w:t>
      </w:r>
    </w:p>
    <w:p w:rsidR="00D35160" w:rsidRPr="00BC32EA" w:rsidRDefault="00D35160" w:rsidP="00553D5D">
      <w:pPr>
        <w:rPr>
          <w:b/>
          <w:sz w:val="18"/>
          <w:szCs w:val="18"/>
        </w:rPr>
      </w:pPr>
    </w:p>
    <w:p w:rsidR="00D35160" w:rsidRPr="00BC32EA" w:rsidRDefault="00D35160" w:rsidP="00553D5D">
      <w:pPr>
        <w:rPr>
          <w:sz w:val="18"/>
          <w:szCs w:val="18"/>
        </w:rPr>
      </w:pPr>
      <w:r w:rsidRPr="00BC32EA">
        <w:rPr>
          <w:b/>
          <w:sz w:val="18"/>
          <w:szCs w:val="18"/>
        </w:rPr>
        <w:t xml:space="preserve">A.  </w:t>
      </w:r>
      <w:r w:rsidRPr="00BC32EA">
        <w:rPr>
          <w:sz w:val="18"/>
          <w:szCs w:val="18"/>
        </w:rPr>
        <w:t>This section includes the following types of entrance flooring systems:</w:t>
      </w:r>
    </w:p>
    <w:p w:rsidR="00D35160" w:rsidRPr="00BC32EA" w:rsidRDefault="00D35160" w:rsidP="00553D5D">
      <w:pPr>
        <w:numPr>
          <w:ilvl w:val="0"/>
          <w:numId w:val="5"/>
        </w:numPr>
        <w:rPr>
          <w:sz w:val="18"/>
          <w:szCs w:val="18"/>
        </w:rPr>
      </w:pPr>
    </w:p>
    <w:p w:rsidR="00D35160" w:rsidRPr="00BC32EA" w:rsidRDefault="00D35160" w:rsidP="00F524F0">
      <w:pPr>
        <w:numPr>
          <w:ilvl w:val="0"/>
          <w:numId w:val="5"/>
        </w:numPr>
        <w:rPr>
          <w:sz w:val="18"/>
          <w:szCs w:val="18"/>
        </w:rPr>
      </w:pPr>
      <w:r w:rsidRPr="00BC32EA">
        <w:rPr>
          <w:b/>
          <w:sz w:val="18"/>
          <w:szCs w:val="18"/>
        </w:rPr>
        <w:t xml:space="preserve">1.  </w:t>
      </w:r>
      <w:r w:rsidR="00F524F0" w:rsidRPr="00BC32EA">
        <w:rPr>
          <w:b/>
          <w:sz w:val="18"/>
          <w:szCs w:val="18"/>
        </w:rPr>
        <w:t xml:space="preserve">   </w:t>
      </w:r>
      <w:r w:rsidRPr="00BC32EA">
        <w:rPr>
          <w:sz w:val="18"/>
          <w:szCs w:val="18"/>
        </w:rPr>
        <w:t>Floor Mats &amp; Frame Assemblies</w:t>
      </w:r>
    </w:p>
    <w:p w:rsidR="00D35160" w:rsidRPr="00BC32EA" w:rsidRDefault="00D35160" w:rsidP="00553D5D">
      <w:pPr>
        <w:rPr>
          <w:sz w:val="18"/>
          <w:szCs w:val="18"/>
        </w:rPr>
      </w:pPr>
    </w:p>
    <w:p w:rsidR="00D35160" w:rsidRPr="00BC32EA" w:rsidRDefault="00D35160" w:rsidP="00553D5D">
      <w:pPr>
        <w:numPr>
          <w:ilvl w:val="0"/>
          <w:numId w:val="6"/>
        </w:numPr>
        <w:rPr>
          <w:sz w:val="18"/>
          <w:szCs w:val="18"/>
        </w:rPr>
      </w:pPr>
      <w:r w:rsidRPr="00BC32EA">
        <w:rPr>
          <w:sz w:val="18"/>
          <w:szCs w:val="18"/>
        </w:rPr>
        <w:t>Floor Entryway Systems &amp; Frame Assemblies</w:t>
      </w:r>
    </w:p>
    <w:p w:rsidR="00D35160" w:rsidRPr="00BC32EA" w:rsidRDefault="00D35160" w:rsidP="00553D5D">
      <w:pPr>
        <w:rPr>
          <w:sz w:val="18"/>
          <w:szCs w:val="18"/>
        </w:rPr>
      </w:pPr>
      <w:r w:rsidRPr="00BC32EA">
        <w:rPr>
          <w:sz w:val="18"/>
          <w:szCs w:val="18"/>
        </w:rPr>
        <w:t xml:space="preserve"> </w:t>
      </w:r>
    </w:p>
    <w:p w:rsidR="00D35160" w:rsidRPr="00BC32EA" w:rsidRDefault="00B5510F" w:rsidP="00553D5D">
      <w:pPr>
        <w:rPr>
          <w:b/>
          <w:sz w:val="18"/>
          <w:szCs w:val="18"/>
        </w:rPr>
      </w:pPr>
      <w:r w:rsidRPr="00BC32EA">
        <w:rPr>
          <w:b/>
          <w:sz w:val="18"/>
          <w:szCs w:val="18"/>
        </w:rPr>
        <w:t>1.02 References</w:t>
      </w:r>
    </w:p>
    <w:p w:rsidR="00D35160" w:rsidRPr="00BC32EA" w:rsidRDefault="00D35160" w:rsidP="00553D5D">
      <w:pPr>
        <w:rPr>
          <w:sz w:val="18"/>
          <w:szCs w:val="18"/>
        </w:rPr>
      </w:pPr>
    </w:p>
    <w:p w:rsidR="00D35160" w:rsidRPr="00BC32EA" w:rsidRDefault="00D35160" w:rsidP="00553D5D">
      <w:pPr>
        <w:rPr>
          <w:sz w:val="18"/>
          <w:szCs w:val="18"/>
        </w:rPr>
      </w:pPr>
      <w:r w:rsidRPr="00BC32EA">
        <w:rPr>
          <w:b/>
          <w:sz w:val="18"/>
          <w:szCs w:val="18"/>
        </w:rPr>
        <w:t xml:space="preserve">A.   </w:t>
      </w:r>
      <w:r w:rsidRPr="00BC32EA">
        <w:rPr>
          <w:sz w:val="18"/>
          <w:szCs w:val="18"/>
        </w:rPr>
        <w:t>American Society for Testing and Materials (ASTM)</w:t>
      </w:r>
    </w:p>
    <w:p w:rsidR="00D35160" w:rsidRPr="00BC32EA" w:rsidRDefault="00D35160" w:rsidP="00553D5D">
      <w:pPr>
        <w:rPr>
          <w:sz w:val="18"/>
          <w:szCs w:val="18"/>
        </w:rPr>
      </w:pPr>
    </w:p>
    <w:p w:rsidR="00D35160" w:rsidRPr="00BC32EA" w:rsidRDefault="00D35160" w:rsidP="00553D5D">
      <w:pPr>
        <w:numPr>
          <w:ilvl w:val="0"/>
          <w:numId w:val="8"/>
        </w:numPr>
        <w:rPr>
          <w:sz w:val="18"/>
          <w:szCs w:val="18"/>
        </w:rPr>
      </w:pPr>
      <w:r w:rsidRPr="00BC32EA">
        <w:rPr>
          <w:b/>
          <w:sz w:val="18"/>
          <w:szCs w:val="18"/>
        </w:rPr>
        <w:t xml:space="preserve"> </w:t>
      </w:r>
      <w:r w:rsidRPr="00BC32EA">
        <w:rPr>
          <w:sz w:val="18"/>
          <w:szCs w:val="18"/>
        </w:rPr>
        <w:t>The Aluminum Association</w:t>
      </w:r>
    </w:p>
    <w:p w:rsidR="00D35160" w:rsidRPr="00BC32EA" w:rsidRDefault="00D35160" w:rsidP="00553D5D">
      <w:pPr>
        <w:rPr>
          <w:sz w:val="18"/>
          <w:szCs w:val="18"/>
        </w:rPr>
      </w:pPr>
    </w:p>
    <w:p w:rsidR="00D35160" w:rsidRPr="00BC32EA" w:rsidRDefault="00D35160" w:rsidP="00F524F0">
      <w:pPr>
        <w:rPr>
          <w:color w:val="000000"/>
          <w:sz w:val="18"/>
          <w:szCs w:val="18"/>
        </w:rPr>
      </w:pPr>
      <w:r w:rsidRPr="00BC32EA">
        <w:rPr>
          <w:b/>
          <w:sz w:val="18"/>
          <w:szCs w:val="18"/>
        </w:rPr>
        <w:t xml:space="preserve">C.   </w:t>
      </w:r>
      <w:r w:rsidRPr="00BC32EA">
        <w:rPr>
          <w:color w:val="000000"/>
          <w:sz w:val="18"/>
          <w:szCs w:val="18"/>
        </w:rPr>
        <w:t>Floor mats frames and floor entryway systems shall be compliant with the requirements of the Americans with Disabilities Act (ADA).</w:t>
      </w:r>
    </w:p>
    <w:p w:rsidR="00D35160" w:rsidRPr="00BC32EA" w:rsidRDefault="00D35160" w:rsidP="00553D5D">
      <w:pPr>
        <w:rPr>
          <w:sz w:val="18"/>
          <w:szCs w:val="18"/>
        </w:rPr>
      </w:pPr>
    </w:p>
    <w:p w:rsidR="00D35160" w:rsidRPr="00BC32EA" w:rsidRDefault="00D35160" w:rsidP="00553D5D">
      <w:pPr>
        <w:numPr>
          <w:ilvl w:val="1"/>
          <w:numId w:val="9"/>
        </w:numPr>
        <w:rPr>
          <w:b/>
          <w:sz w:val="18"/>
          <w:szCs w:val="18"/>
        </w:rPr>
      </w:pPr>
      <w:r w:rsidRPr="00BC32EA">
        <w:rPr>
          <w:b/>
          <w:sz w:val="18"/>
          <w:szCs w:val="18"/>
        </w:rPr>
        <w:t xml:space="preserve"> Submittals</w:t>
      </w:r>
    </w:p>
    <w:p w:rsidR="00D35160" w:rsidRPr="00BC32EA" w:rsidRDefault="00D35160" w:rsidP="00553D5D">
      <w:pPr>
        <w:rPr>
          <w:b/>
          <w:sz w:val="18"/>
          <w:szCs w:val="18"/>
        </w:rPr>
      </w:pPr>
    </w:p>
    <w:p w:rsidR="00D35160" w:rsidRPr="00BC32EA" w:rsidRDefault="00D35160" w:rsidP="00553D5D">
      <w:pPr>
        <w:numPr>
          <w:ilvl w:val="0"/>
          <w:numId w:val="10"/>
        </w:numPr>
        <w:rPr>
          <w:sz w:val="18"/>
          <w:szCs w:val="18"/>
        </w:rPr>
      </w:pPr>
      <w:r w:rsidRPr="00BC32EA">
        <w:rPr>
          <w:sz w:val="18"/>
          <w:szCs w:val="18"/>
        </w:rPr>
        <w:t xml:space="preserve">Product data for each type of floor entryway system and frame specified, including manufacturer’s specifications and installation instructions, details of construction relative to </w:t>
      </w:r>
      <w:r w:rsidRPr="00BC32EA">
        <w:rPr>
          <w:color w:val="000000"/>
          <w:sz w:val="18"/>
          <w:szCs w:val="18"/>
        </w:rPr>
        <w:t>adjacent</w:t>
      </w:r>
      <w:r w:rsidRPr="00BC32EA">
        <w:rPr>
          <w:sz w:val="18"/>
          <w:szCs w:val="18"/>
        </w:rPr>
        <w:t xml:space="preserve"> materials, dimensions of individual components, profiles and finishes.</w:t>
      </w:r>
    </w:p>
    <w:p w:rsidR="00D35160" w:rsidRPr="00BC32EA" w:rsidRDefault="00D35160" w:rsidP="00553D5D">
      <w:pPr>
        <w:rPr>
          <w:sz w:val="18"/>
          <w:szCs w:val="18"/>
        </w:rPr>
      </w:pPr>
    </w:p>
    <w:p w:rsidR="00D35160" w:rsidRPr="00BC32EA" w:rsidRDefault="00D35160" w:rsidP="00553D5D">
      <w:pPr>
        <w:numPr>
          <w:ilvl w:val="0"/>
          <w:numId w:val="10"/>
        </w:numPr>
        <w:rPr>
          <w:sz w:val="18"/>
          <w:szCs w:val="18"/>
        </w:rPr>
      </w:pPr>
      <w:r w:rsidRPr="00BC32EA">
        <w:rPr>
          <w:sz w:val="18"/>
          <w:szCs w:val="18"/>
        </w:rPr>
        <w:t>Shop drawings in sufficient</w:t>
      </w:r>
      <w:r w:rsidR="005A0A1D">
        <w:rPr>
          <w:sz w:val="18"/>
          <w:szCs w:val="18"/>
        </w:rPr>
        <w:t xml:space="preserve"> detail showing layout of panels</w:t>
      </w:r>
      <w:r w:rsidRPr="00BC32EA">
        <w:rPr>
          <w:sz w:val="18"/>
          <w:szCs w:val="18"/>
        </w:rPr>
        <w:t xml:space="preserve"> and frame specified including manufacturer’s specifications and installation instructions, </w:t>
      </w:r>
      <w:r w:rsidRPr="00BC32EA">
        <w:rPr>
          <w:color w:val="000000"/>
          <w:sz w:val="18"/>
          <w:szCs w:val="18"/>
        </w:rPr>
        <w:t>details of product construction, product construction relative to adjacent materials,</w:t>
      </w:r>
      <w:r w:rsidRPr="00BC32EA">
        <w:rPr>
          <w:color w:val="FF0000"/>
          <w:sz w:val="18"/>
          <w:szCs w:val="18"/>
        </w:rPr>
        <w:t xml:space="preserve"> </w:t>
      </w:r>
      <w:r w:rsidRPr="00BC32EA">
        <w:rPr>
          <w:sz w:val="18"/>
          <w:szCs w:val="18"/>
        </w:rPr>
        <w:t>direction of traffic, profiles, anchors and accessories.</w:t>
      </w:r>
    </w:p>
    <w:p w:rsidR="00D35160" w:rsidRPr="00BC32EA" w:rsidRDefault="00D35160" w:rsidP="00553D5D">
      <w:pPr>
        <w:rPr>
          <w:sz w:val="18"/>
          <w:szCs w:val="18"/>
        </w:rPr>
      </w:pPr>
    </w:p>
    <w:p w:rsidR="00D35160" w:rsidRPr="00BC32EA" w:rsidRDefault="00D35160" w:rsidP="00553D5D">
      <w:pPr>
        <w:numPr>
          <w:ilvl w:val="0"/>
          <w:numId w:val="10"/>
        </w:numPr>
        <w:rPr>
          <w:sz w:val="18"/>
          <w:szCs w:val="18"/>
        </w:rPr>
      </w:pPr>
      <w:r w:rsidRPr="00BC32EA">
        <w:rPr>
          <w:sz w:val="18"/>
          <w:szCs w:val="18"/>
        </w:rPr>
        <w:t>Samples for verification purposes: Submit an 8” x 8” assembled section of floor system and frame members or carpet insert with selected material and colors for exposed floor system, frame and accessories required.</w:t>
      </w:r>
    </w:p>
    <w:p w:rsidR="00D35160" w:rsidRPr="00BC32EA" w:rsidRDefault="00D35160" w:rsidP="00553D5D">
      <w:pPr>
        <w:rPr>
          <w:sz w:val="18"/>
          <w:szCs w:val="18"/>
        </w:rPr>
      </w:pPr>
    </w:p>
    <w:p w:rsidR="00D35160" w:rsidRPr="00BC32EA" w:rsidRDefault="00D35160" w:rsidP="00553D5D">
      <w:pPr>
        <w:numPr>
          <w:ilvl w:val="0"/>
          <w:numId w:val="10"/>
        </w:numPr>
        <w:rPr>
          <w:sz w:val="18"/>
          <w:szCs w:val="18"/>
        </w:rPr>
      </w:pPr>
      <w:r w:rsidRPr="00BC32EA">
        <w:rPr>
          <w:sz w:val="18"/>
          <w:szCs w:val="18"/>
        </w:rPr>
        <w:lastRenderedPageBreak/>
        <w:t>Maintenance data in the form of manufacturer’s printed instructions for cleaning and maintaining floor system.</w:t>
      </w:r>
    </w:p>
    <w:p w:rsidR="00D35160" w:rsidRPr="00BC32EA" w:rsidRDefault="00D35160" w:rsidP="00553D5D">
      <w:pPr>
        <w:rPr>
          <w:sz w:val="18"/>
          <w:szCs w:val="18"/>
        </w:rPr>
      </w:pPr>
    </w:p>
    <w:p w:rsidR="00D35160" w:rsidRPr="00BC32EA" w:rsidRDefault="00D35160" w:rsidP="00553D5D">
      <w:pPr>
        <w:numPr>
          <w:ilvl w:val="1"/>
          <w:numId w:val="9"/>
        </w:numPr>
        <w:rPr>
          <w:b/>
          <w:sz w:val="18"/>
          <w:szCs w:val="18"/>
        </w:rPr>
      </w:pPr>
      <w:r w:rsidRPr="00BC32EA">
        <w:rPr>
          <w:b/>
          <w:sz w:val="18"/>
          <w:szCs w:val="18"/>
        </w:rPr>
        <w:t xml:space="preserve"> Quality Assurance</w:t>
      </w:r>
    </w:p>
    <w:p w:rsidR="00D35160" w:rsidRPr="00BC32EA" w:rsidRDefault="00D35160" w:rsidP="00553D5D">
      <w:pPr>
        <w:rPr>
          <w:b/>
          <w:sz w:val="18"/>
          <w:szCs w:val="18"/>
        </w:rPr>
      </w:pPr>
    </w:p>
    <w:p w:rsidR="00D35160" w:rsidRPr="00BC32EA" w:rsidRDefault="00BE478F" w:rsidP="00553D5D">
      <w:pPr>
        <w:rPr>
          <w:sz w:val="18"/>
          <w:szCs w:val="18"/>
        </w:rPr>
      </w:pPr>
      <w:r w:rsidRPr="00BC32EA">
        <w:rPr>
          <w:sz w:val="18"/>
          <w:szCs w:val="18"/>
        </w:rPr>
        <w:t>Refer to material technical specification information chart below.  (</w:t>
      </w:r>
      <w:r w:rsidR="00B5510F" w:rsidRPr="00BC32EA">
        <w:rPr>
          <w:sz w:val="18"/>
          <w:szCs w:val="18"/>
        </w:rPr>
        <w:t>Page</w:t>
      </w:r>
      <w:r w:rsidRPr="00BC32EA">
        <w:rPr>
          <w:sz w:val="18"/>
          <w:szCs w:val="18"/>
        </w:rPr>
        <w:t xml:space="preserve"> 5)</w:t>
      </w:r>
    </w:p>
    <w:p w:rsidR="00BE478F" w:rsidRPr="00BC32EA" w:rsidRDefault="00BE478F" w:rsidP="00553D5D">
      <w:pPr>
        <w:rPr>
          <w:sz w:val="18"/>
          <w:szCs w:val="18"/>
        </w:rPr>
      </w:pPr>
    </w:p>
    <w:p w:rsidR="00D35160" w:rsidRPr="00BC32EA" w:rsidRDefault="00D35160" w:rsidP="00553D5D">
      <w:pPr>
        <w:numPr>
          <w:ilvl w:val="1"/>
          <w:numId w:val="9"/>
        </w:numPr>
        <w:rPr>
          <w:b/>
          <w:sz w:val="18"/>
          <w:szCs w:val="18"/>
        </w:rPr>
      </w:pPr>
      <w:r w:rsidRPr="00BC32EA">
        <w:rPr>
          <w:b/>
          <w:sz w:val="18"/>
          <w:szCs w:val="18"/>
        </w:rPr>
        <w:t xml:space="preserve">  Delivery, Storage and Handling</w:t>
      </w:r>
    </w:p>
    <w:p w:rsidR="00D35160" w:rsidRPr="00BC32EA" w:rsidRDefault="00D35160" w:rsidP="00553D5D">
      <w:pPr>
        <w:rPr>
          <w:b/>
          <w:sz w:val="18"/>
          <w:szCs w:val="18"/>
        </w:rPr>
      </w:pPr>
    </w:p>
    <w:p w:rsidR="00D35160" w:rsidRPr="00BC32EA" w:rsidRDefault="00D35160" w:rsidP="00553D5D">
      <w:pPr>
        <w:numPr>
          <w:ilvl w:val="0"/>
          <w:numId w:val="12"/>
        </w:numPr>
        <w:rPr>
          <w:sz w:val="18"/>
          <w:szCs w:val="18"/>
        </w:rPr>
      </w:pPr>
      <w:r w:rsidRPr="00BC32EA">
        <w:rPr>
          <w:sz w:val="18"/>
          <w:szCs w:val="18"/>
        </w:rPr>
        <w:t xml:space="preserve">Deliver materials to the project site ready for use and custom fabricated in as large sections and assemblies as designed, in unopened original factory packaging clearly labeled to identify manufacturer.  All vinyl </w:t>
      </w:r>
      <w:r w:rsidR="001B4A7D" w:rsidRPr="00BC32EA">
        <w:rPr>
          <w:sz w:val="18"/>
          <w:szCs w:val="18"/>
        </w:rPr>
        <w:t>sections</w:t>
      </w:r>
      <w:r w:rsidRPr="00BC32EA">
        <w:rPr>
          <w:sz w:val="18"/>
          <w:szCs w:val="18"/>
        </w:rPr>
        <w:t xml:space="preserve"> must lie flat for a minimum 24 hours at room temperature before installation.</w:t>
      </w:r>
    </w:p>
    <w:p w:rsidR="00D35160" w:rsidRPr="00BC32EA" w:rsidRDefault="00D35160" w:rsidP="00553D5D">
      <w:pPr>
        <w:rPr>
          <w:sz w:val="18"/>
          <w:szCs w:val="18"/>
        </w:rPr>
      </w:pPr>
    </w:p>
    <w:p w:rsidR="00D35160" w:rsidRPr="00BC32EA" w:rsidRDefault="00D35160" w:rsidP="00553D5D">
      <w:pPr>
        <w:numPr>
          <w:ilvl w:val="1"/>
          <w:numId w:val="9"/>
        </w:numPr>
        <w:rPr>
          <w:b/>
          <w:sz w:val="18"/>
          <w:szCs w:val="18"/>
        </w:rPr>
      </w:pPr>
      <w:r w:rsidRPr="00BC32EA">
        <w:rPr>
          <w:b/>
          <w:sz w:val="18"/>
          <w:szCs w:val="18"/>
        </w:rPr>
        <w:t xml:space="preserve">  Project Conditions</w:t>
      </w:r>
    </w:p>
    <w:p w:rsidR="00D35160" w:rsidRPr="00BC32EA" w:rsidRDefault="00D35160" w:rsidP="00553D5D">
      <w:pPr>
        <w:rPr>
          <w:b/>
          <w:sz w:val="18"/>
          <w:szCs w:val="18"/>
        </w:rPr>
      </w:pPr>
    </w:p>
    <w:p w:rsidR="00D35160" w:rsidRPr="00BC32EA" w:rsidRDefault="00D35160" w:rsidP="00553D5D">
      <w:pPr>
        <w:numPr>
          <w:ilvl w:val="0"/>
          <w:numId w:val="13"/>
        </w:numPr>
        <w:rPr>
          <w:sz w:val="18"/>
          <w:szCs w:val="18"/>
        </w:rPr>
      </w:pPr>
      <w:r w:rsidRPr="00BC32EA">
        <w:rPr>
          <w:sz w:val="18"/>
          <w:szCs w:val="18"/>
        </w:rPr>
        <w:t>Field measurements: Check actual openings for systems by accurate field measurements before fabrication.  Record actual measurements on final shop drawings.  Coordinate fabrication schedule and exact dimensions with construction progress and factory to avoid delay of work.</w:t>
      </w:r>
    </w:p>
    <w:p w:rsidR="00D35160" w:rsidRPr="00BC32EA" w:rsidRDefault="00D35160" w:rsidP="00553D5D">
      <w:pPr>
        <w:rPr>
          <w:sz w:val="18"/>
          <w:szCs w:val="18"/>
        </w:rPr>
      </w:pPr>
    </w:p>
    <w:p w:rsidR="00D35160" w:rsidRPr="00BC32EA" w:rsidRDefault="00D35160" w:rsidP="00553D5D">
      <w:pPr>
        <w:numPr>
          <w:ilvl w:val="0"/>
          <w:numId w:val="13"/>
        </w:numPr>
        <w:rPr>
          <w:sz w:val="18"/>
          <w:szCs w:val="18"/>
        </w:rPr>
      </w:pPr>
      <w:r w:rsidRPr="00BC32EA">
        <w:rPr>
          <w:sz w:val="18"/>
          <w:szCs w:val="18"/>
        </w:rPr>
        <w:t>For recess application coordinate frame installation with concrete construction to ensure recess and frame anchorage are accurate.  Defer frame installation until building enclosure is complete and related interior finish work is in progress.</w:t>
      </w:r>
    </w:p>
    <w:p w:rsidR="00D35160" w:rsidRPr="00BC32EA" w:rsidRDefault="00D35160" w:rsidP="00553D5D">
      <w:pPr>
        <w:rPr>
          <w:sz w:val="18"/>
          <w:szCs w:val="18"/>
        </w:rPr>
      </w:pPr>
    </w:p>
    <w:p w:rsidR="00D35160" w:rsidRPr="00BC32EA" w:rsidRDefault="00D35160" w:rsidP="00553D5D">
      <w:pPr>
        <w:numPr>
          <w:ilvl w:val="0"/>
          <w:numId w:val="13"/>
        </w:numPr>
        <w:rPr>
          <w:sz w:val="18"/>
          <w:szCs w:val="18"/>
        </w:rPr>
      </w:pPr>
      <w:r w:rsidRPr="00BC32EA">
        <w:rPr>
          <w:sz w:val="18"/>
          <w:szCs w:val="18"/>
        </w:rPr>
        <w:t>For surface application a frame of beveled threshold ramps and stringers are anchored to the floor with the provided anchor expansion bolts.  Defer frame installation until building enclosure is complete and related interior finish work is in progress.</w:t>
      </w:r>
    </w:p>
    <w:p w:rsidR="00D35160" w:rsidRPr="00BC32EA" w:rsidRDefault="00D35160" w:rsidP="00553D5D">
      <w:pPr>
        <w:rPr>
          <w:sz w:val="18"/>
          <w:szCs w:val="18"/>
        </w:rPr>
      </w:pPr>
    </w:p>
    <w:p w:rsidR="00D35160" w:rsidRPr="00BC32EA" w:rsidRDefault="00D35160" w:rsidP="00553D5D">
      <w:pPr>
        <w:pStyle w:val="Heading1"/>
        <w:rPr>
          <w:color w:val="000000"/>
          <w:sz w:val="18"/>
          <w:szCs w:val="18"/>
        </w:rPr>
      </w:pPr>
      <w:r w:rsidRPr="00BC32EA">
        <w:rPr>
          <w:color w:val="000000"/>
          <w:sz w:val="18"/>
          <w:szCs w:val="18"/>
        </w:rPr>
        <w:t>PART 2 - PRODUCTS</w:t>
      </w:r>
    </w:p>
    <w:p w:rsidR="00D35160" w:rsidRPr="00BC32EA" w:rsidRDefault="00D35160" w:rsidP="00553D5D">
      <w:pPr>
        <w:pStyle w:val="Heading1"/>
        <w:rPr>
          <w:sz w:val="18"/>
          <w:szCs w:val="18"/>
        </w:rPr>
      </w:pPr>
    </w:p>
    <w:p w:rsidR="00D35160" w:rsidRPr="00BC32EA" w:rsidRDefault="00D35160" w:rsidP="00553D5D">
      <w:pPr>
        <w:pStyle w:val="Heading1"/>
        <w:rPr>
          <w:sz w:val="18"/>
          <w:szCs w:val="18"/>
        </w:rPr>
      </w:pPr>
      <w:r w:rsidRPr="00BC32EA">
        <w:rPr>
          <w:sz w:val="18"/>
          <w:szCs w:val="18"/>
        </w:rPr>
        <w:t xml:space="preserve">2.01  </w:t>
      </w:r>
      <w:r w:rsidRPr="00BC32EA">
        <w:rPr>
          <w:b w:val="0"/>
          <w:sz w:val="18"/>
          <w:szCs w:val="18"/>
        </w:rPr>
        <w:t xml:space="preserve"> </w:t>
      </w:r>
      <w:r w:rsidRPr="00BC32EA">
        <w:rPr>
          <w:sz w:val="18"/>
          <w:szCs w:val="18"/>
        </w:rPr>
        <w:t>Manufacturers</w:t>
      </w:r>
    </w:p>
    <w:p w:rsidR="00D35160" w:rsidRPr="00BC32EA" w:rsidRDefault="00D35160" w:rsidP="00553D5D">
      <w:pPr>
        <w:rPr>
          <w:b/>
          <w:sz w:val="18"/>
          <w:szCs w:val="18"/>
        </w:rPr>
      </w:pPr>
    </w:p>
    <w:p w:rsidR="00D35160" w:rsidRPr="00BC32EA" w:rsidRDefault="00D35160" w:rsidP="00553D5D">
      <w:pPr>
        <w:numPr>
          <w:ilvl w:val="0"/>
          <w:numId w:val="35"/>
        </w:numPr>
        <w:rPr>
          <w:sz w:val="18"/>
          <w:szCs w:val="18"/>
        </w:rPr>
      </w:pPr>
      <w:r w:rsidRPr="00BC32EA">
        <w:rPr>
          <w:sz w:val="18"/>
          <w:szCs w:val="18"/>
        </w:rPr>
        <w:t>Drawings and specifications are based on manufacturer’s literature from Space</w:t>
      </w:r>
      <w:r w:rsidR="00E16132" w:rsidRPr="00BC32EA">
        <w:rPr>
          <w:sz w:val="18"/>
          <w:szCs w:val="18"/>
        </w:rPr>
        <w:t xml:space="preserve"> Links International</w:t>
      </w:r>
      <w:r w:rsidRPr="00BC32EA">
        <w:rPr>
          <w:sz w:val="18"/>
          <w:szCs w:val="18"/>
        </w:rPr>
        <w:t>, 1110 Thalia, Youngstown, OH 445</w:t>
      </w:r>
      <w:r w:rsidR="00E16132" w:rsidRPr="00BC32EA">
        <w:rPr>
          <w:sz w:val="18"/>
          <w:szCs w:val="18"/>
        </w:rPr>
        <w:t>12</w:t>
      </w:r>
      <w:r w:rsidRPr="00BC32EA">
        <w:rPr>
          <w:sz w:val="18"/>
          <w:szCs w:val="18"/>
        </w:rPr>
        <w:t xml:space="preserve">; telephone: </w:t>
      </w:r>
      <w:r w:rsidR="00682032" w:rsidRPr="00BC32EA">
        <w:rPr>
          <w:sz w:val="18"/>
          <w:szCs w:val="18"/>
        </w:rPr>
        <w:t>800-233-4575, 330</w:t>
      </w:r>
      <w:r w:rsidR="00941BA0" w:rsidRPr="00BC32EA">
        <w:rPr>
          <w:sz w:val="18"/>
          <w:szCs w:val="18"/>
        </w:rPr>
        <w:t>-788-2400</w:t>
      </w:r>
      <w:r w:rsidRPr="00BC32EA">
        <w:rPr>
          <w:sz w:val="18"/>
          <w:szCs w:val="18"/>
        </w:rPr>
        <w:t xml:space="preserve">, fax: 330-788-9665, </w:t>
      </w:r>
      <w:hyperlink r:id="rId8" w:history="1">
        <w:r w:rsidRPr="00BC32EA">
          <w:rPr>
            <w:rStyle w:val="Hyperlink"/>
            <w:sz w:val="18"/>
            <w:szCs w:val="18"/>
          </w:rPr>
          <w:t>http://www.spacelinks1.com</w:t>
        </w:r>
      </w:hyperlink>
      <w:r w:rsidRPr="00BC32EA">
        <w:rPr>
          <w:sz w:val="18"/>
          <w:szCs w:val="18"/>
        </w:rPr>
        <w:t xml:space="preserve">, unless </w:t>
      </w:r>
      <w:r w:rsidR="006C2E4A" w:rsidRPr="00BC32EA">
        <w:rPr>
          <w:sz w:val="18"/>
          <w:szCs w:val="18"/>
        </w:rPr>
        <w:t>otherwise</w:t>
      </w:r>
      <w:r w:rsidRPr="00BC32EA">
        <w:rPr>
          <w:sz w:val="18"/>
          <w:szCs w:val="18"/>
        </w:rPr>
        <w:t xml:space="preserve"> indicated.  Other manufacturers must comply with the minimum levels of material and detailing indicated on the drawings and specified herein.</w:t>
      </w:r>
    </w:p>
    <w:p w:rsidR="00D35160" w:rsidRPr="00BC32EA" w:rsidRDefault="00D35160" w:rsidP="00553D5D">
      <w:pPr>
        <w:rPr>
          <w:sz w:val="18"/>
          <w:szCs w:val="18"/>
        </w:rPr>
      </w:pPr>
    </w:p>
    <w:p w:rsidR="00D35160" w:rsidRPr="00BC32EA" w:rsidRDefault="00D35160" w:rsidP="00553D5D">
      <w:pPr>
        <w:numPr>
          <w:ilvl w:val="1"/>
          <w:numId w:val="15"/>
        </w:numPr>
        <w:rPr>
          <w:b/>
          <w:sz w:val="18"/>
          <w:szCs w:val="18"/>
        </w:rPr>
      </w:pPr>
      <w:r w:rsidRPr="00BC32EA">
        <w:rPr>
          <w:b/>
          <w:sz w:val="18"/>
          <w:szCs w:val="18"/>
        </w:rPr>
        <w:t>Materials</w:t>
      </w:r>
    </w:p>
    <w:p w:rsidR="00D35160" w:rsidRPr="00BC32EA" w:rsidRDefault="00D35160" w:rsidP="00553D5D">
      <w:pPr>
        <w:rPr>
          <w:b/>
          <w:sz w:val="18"/>
          <w:szCs w:val="18"/>
        </w:rPr>
      </w:pPr>
    </w:p>
    <w:p w:rsidR="00D35160" w:rsidRPr="00BC32EA" w:rsidRDefault="00D35160" w:rsidP="00553D5D">
      <w:pPr>
        <w:numPr>
          <w:ilvl w:val="0"/>
          <w:numId w:val="16"/>
        </w:numPr>
        <w:rPr>
          <w:b/>
          <w:color w:val="FF0000"/>
          <w:sz w:val="18"/>
          <w:szCs w:val="18"/>
        </w:rPr>
      </w:pPr>
      <w:r w:rsidRPr="00BC32EA">
        <w:rPr>
          <w:sz w:val="18"/>
          <w:szCs w:val="18"/>
        </w:rPr>
        <w:t>Aluminum ASTM B 221, alloys 6063-T5, 6052-T5, for dividers, stringers and ramps</w:t>
      </w:r>
    </w:p>
    <w:p w:rsidR="00D35160" w:rsidRPr="00BC32EA" w:rsidRDefault="00D35160" w:rsidP="00553D5D">
      <w:pPr>
        <w:rPr>
          <w:b/>
          <w:color w:val="FF0000"/>
          <w:sz w:val="18"/>
          <w:szCs w:val="18"/>
        </w:rPr>
      </w:pPr>
    </w:p>
    <w:p w:rsidR="00D35160" w:rsidRPr="00BC32EA" w:rsidRDefault="00D35160" w:rsidP="00553D5D">
      <w:pPr>
        <w:numPr>
          <w:ilvl w:val="0"/>
          <w:numId w:val="16"/>
        </w:numPr>
        <w:rPr>
          <w:b/>
          <w:color w:val="FF0000"/>
          <w:sz w:val="18"/>
          <w:szCs w:val="18"/>
        </w:rPr>
      </w:pPr>
      <w:r w:rsidRPr="00BC32EA">
        <w:rPr>
          <w:sz w:val="18"/>
          <w:szCs w:val="18"/>
        </w:rPr>
        <w:t>Anodized Aluminum: Clear and Selected Standard Colors meeting ASTM B 221 standard.</w:t>
      </w:r>
    </w:p>
    <w:p w:rsidR="00D35160" w:rsidRPr="00BC32EA" w:rsidRDefault="00D35160" w:rsidP="00553D5D">
      <w:pPr>
        <w:rPr>
          <w:b/>
          <w:color w:val="FF0000"/>
          <w:sz w:val="18"/>
          <w:szCs w:val="18"/>
        </w:rPr>
      </w:pPr>
    </w:p>
    <w:p w:rsidR="00D35160" w:rsidRPr="00BC32EA" w:rsidRDefault="0004429C" w:rsidP="00553D5D">
      <w:pPr>
        <w:numPr>
          <w:ilvl w:val="0"/>
          <w:numId w:val="16"/>
        </w:numPr>
        <w:rPr>
          <w:b/>
          <w:sz w:val="18"/>
          <w:szCs w:val="18"/>
        </w:rPr>
      </w:pPr>
      <w:r w:rsidRPr="00BC32EA">
        <w:rPr>
          <w:sz w:val="18"/>
          <w:szCs w:val="18"/>
        </w:rPr>
        <w:t>I</w:t>
      </w:r>
      <w:r w:rsidR="00D35160" w:rsidRPr="00BC32EA">
        <w:rPr>
          <w:sz w:val="18"/>
          <w:szCs w:val="18"/>
        </w:rPr>
        <w:t>njection molded PVC</w:t>
      </w:r>
    </w:p>
    <w:p w:rsidR="00D35160" w:rsidRPr="00BC32EA" w:rsidRDefault="00D35160" w:rsidP="00553D5D">
      <w:pPr>
        <w:rPr>
          <w:sz w:val="18"/>
          <w:szCs w:val="18"/>
        </w:rPr>
      </w:pPr>
    </w:p>
    <w:p w:rsidR="00F524F0" w:rsidRPr="00BC32EA" w:rsidRDefault="00D35160" w:rsidP="00553D5D">
      <w:pPr>
        <w:numPr>
          <w:ilvl w:val="1"/>
          <w:numId w:val="15"/>
        </w:numPr>
        <w:rPr>
          <w:sz w:val="18"/>
          <w:szCs w:val="18"/>
        </w:rPr>
      </w:pPr>
      <w:r w:rsidRPr="00BC32EA">
        <w:rPr>
          <w:b/>
          <w:sz w:val="18"/>
          <w:szCs w:val="18"/>
        </w:rPr>
        <w:t>Floor Grid and Frame Assemblies</w:t>
      </w:r>
      <w:r w:rsidR="00F524F0" w:rsidRPr="00BC32EA">
        <w:rPr>
          <w:b/>
          <w:sz w:val="18"/>
          <w:szCs w:val="18"/>
        </w:rPr>
        <w:t xml:space="preserve"> </w:t>
      </w:r>
    </w:p>
    <w:p w:rsidR="00D35160" w:rsidRPr="00BC32EA" w:rsidRDefault="005A0A1D" w:rsidP="00F524F0">
      <w:pPr>
        <w:ind w:firstLine="360"/>
        <w:rPr>
          <w:sz w:val="18"/>
          <w:szCs w:val="18"/>
        </w:rPr>
      </w:pPr>
      <w:r>
        <w:rPr>
          <w:sz w:val="18"/>
          <w:szCs w:val="18"/>
        </w:rPr>
        <w:t>All grids</w:t>
      </w:r>
      <w:r w:rsidR="00D35160" w:rsidRPr="00BC32EA">
        <w:rPr>
          <w:sz w:val="18"/>
          <w:szCs w:val="18"/>
        </w:rPr>
        <w:t xml:space="preserve"> are patented or patent pending, both </w:t>
      </w:r>
      <w:r w:rsidR="00A06606" w:rsidRPr="00BC32EA">
        <w:rPr>
          <w:sz w:val="18"/>
          <w:szCs w:val="18"/>
        </w:rPr>
        <w:t>domestically</w:t>
      </w:r>
      <w:r w:rsidR="00D35160" w:rsidRPr="00BC32EA">
        <w:rPr>
          <w:sz w:val="18"/>
          <w:szCs w:val="18"/>
        </w:rPr>
        <w:t xml:space="preserve"> and international.</w:t>
      </w:r>
    </w:p>
    <w:p w:rsidR="00D35160" w:rsidRPr="00BC32EA" w:rsidRDefault="00D35160" w:rsidP="00553D5D">
      <w:pPr>
        <w:rPr>
          <w:b/>
          <w:sz w:val="18"/>
          <w:szCs w:val="18"/>
        </w:rPr>
      </w:pPr>
    </w:p>
    <w:p w:rsidR="00D35160" w:rsidRPr="00BC32EA" w:rsidRDefault="00F4209F" w:rsidP="00553D5D">
      <w:pPr>
        <w:numPr>
          <w:ilvl w:val="0"/>
          <w:numId w:val="17"/>
        </w:numPr>
        <w:rPr>
          <w:b/>
          <w:sz w:val="18"/>
          <w:szCs w:val="18"/>
        </w:rPr>
      </w:pPr>
      <w:r w:rsidRPr="00BC32EA">
        <w:rPr>
          <w:b/>
          <w:sz w:val="18"/>
          <w:szCs w:val="18"/>
        </w:rPr>
        <w:t>DesignLinks</w:t>
      </w:r>
      <w:r w:rsidR="00A7537B" w:rsidRPr="00BC32EA">
        <w:rPr>
          <w:b/>
          <w:sz w:val="18"/>
          <w:szCs w:val="18"/>
        </w:rPr>
        <w:t xml:space="preserve"> aluminum f</w:t>
      </w:r>
      <w:r w:rsidR="00D35160" w:rsidRPr="00BC32EA">
        <w:rPr>
          <w:b/>
          <w:sz w:val="18"/>
          <w:szCs w:val="18"/>
        </w:rPr>
        <w:t xml:space="preserve">rame </w:t>
      </w:r>
      <w:r w:rsidR="00D35160" w:rsidRPr="00BC32EA">
        <w:rPr>
          <w:sz w:val="18"/>
          <w:szCs w:val="18"/>
        </w:rPr>
        <w:t xml:space="preserve">shall be anodized extruded 6063-T5 aluminum alloy, fastened to the floor using the anchor bolts </w:t>
      </w:r>
      <w:r w:rsidR="00D35160" w:rsidRPr="00BC32EA">
        <w:rPr>
          <w:color w:val="000000"/>
          <w:sz w:val="18"/>
          <w:szCs w:val="18"/>
        </w:rPr>
        <w:t>supplied by the manufacturer.</w:t>
      </w:r>
      <w:r w:rsidR="00D35160" w:rsidRPr="00BC32EA">
        <w:rPr>
          <w:sz w:val="18"/>
          <w:szCs w:val="18"/>
        </w:rPr>
        <w:t xml:space="preserve">  Stringers, dividers and ramps will be predrilled for ease of installation as offered by manufacturer. Frame c</w:t>
      </w:r>
      <w:r w:rsidR="00D35160" w:rsidRPr="00BC32EA">
        <w:rPr>
          <w:color w:val="000000"/>
          <w:sz w:val="18"/>
          <w:szCs w:val="18"/>
        </w:rPr>
        <w:t xml:space="preserve">olors shall be </w:t>
      </w:r>
      <w:r w:rsidR="002A2C51" w:rsidRPr="00BC32EA">
        <w:rPr>
          <w:color w:val="000000"/>
          <w:sz w:val="18"/>
          <w:szCs w:val="18"/>
        </w:rPr>
        <w:t xml:space="preserve">Bronze, </w:t>
      </w:r>
      <w:r w:rsidR="00D35160" w:rsidRPr="00BC32EA">
        <w:rPr>
          <w:color w:val="000000"/>
          <w:sz w:val="18"/>
          <w:szCs w:val="18"/>
        </w:rPr>
        <w:t>Bright Gold, Black and Clear</w:t>
      </w:r>
      <w:r w:rsidR="00D35160" w:rsidRPr="00BC32EA">
        <w:rPr>
          <w:color w:val="FF0000"/>
          <w:sz w:val="18"/>
          <w:szCs w:val="18"/>
        </w:rPr>
        <w:t xml:space="preserve"> </w:t>
      </w:r>
      <w:r w:rsidR="00D35160" w:rsidRPr="00BC32EA">
        <w:rPr>
          <w:color w:val="000000"/>
          <w:sz w:val="18"/>
          <w:szCs w:val="18"/>
        </w:rPr>
        <w:t>Anodized Aluminum (</w:t>
      </w:r>
      <w:r w:rsidR="00D35160" w:rsidRPr="00BC32EA">
        <w:rPr>
          <w:i/>
          <w:color w:val="000000"/>
          <w:sz w:val="18"/>
          <w:szCs w:val="18"/>
        </w:rPr>
        <w:t>select one</w:t>
      </w:r>
      <w:r w:rsidR="00D35160" w:rsidRPr="00BC32EA">
        <w:rPr>
          <w:color w:val="000000"/>
          <w:sz w:val="18"/>
          <w:szCs w:val="18"/>
        </w:rPr>
        <w:t>).</w:t>
      </w:r>
    </w:p>
    <w:p w:rsidR="00D35160" w:rsidRPr="00BC32EA" w:rsidRDefault="00D35160" w:rsidP="00553D5D">
      <w:pPr>
        <w:rPr>
          <w:b/>
          <w:sz w:val="18"/>
          <w:szCs w:val="18"/>
        </w:rPr>
      </w:pPr>
    </w:p>
    <w:p w:rsidR="00D35160" w:rsidRPr="00BC32EA" w:rsidRDefault="00D35160" w:rsidP="00A7537B">
      <w:pPr>
        <w:numPr>
          <w:ilvl w:val="0"/>
          <w:numId w:val="42"/>
        </w:numPr>
        <w:rPr>
          <w:b/>
          <w:sz w:val="18"/>
          <w:szCs w:val="18"/>
        </w:rPr>
      </w:pPr>
      <w:r w:rsidRPr="00BC32EA">
        <w:rPr>
          <w:b/>
          <w:sz w:val="18"/>
          <w:szCs w:val="18"/>
        </w:rPr>
        <w:t xml:space="preserve">Recessed Frame </w:t>
      </w:r>
      <w:r w:rsidRPr="00BC32EA">
        <w:rPr>
          <w:sz w:val="18"/>
          <w:szCs w:val="18"/>
        </w:rPr>
        <w:t xml:space="preserve">shall be anodized extruded 6063-T5 aluminum alloy stringers and dividers of </w:t>
      </w:r>
      <w:r w:rsidR="00315202" w:rsidRPr="00BC32EA">
        <w:rPr>
          <w:sz w:val="18"/>
          <w:szCs w:val="18"/>
        </w:rPr>
        <w:t>0.5</w:t>
      </w:r>
      <w:r w:rsidRPr="00BC32EA">
        <w:rPr>
          <w:sz w:val="18"/>
          <w:szCs w:val="18"/>
        </w:rPr>
        <w:t xml:space="preserve">” </w:t>
      </w:r>
      <w:r w:rsidR="00A7537B" w:rsidRPr="00BC32EA">
        <w:rPr>
          <w:sz w:val="18"/>
          <w:szCs w:val="18"/>
        </w:rPr>
        <w:t xml:space="preserve">wide </w:t>
      </w:r>
      <w:r w:rsidRPr="00BC32EA">
        <w:rPr>
          <w:sz w:val="18"/>
          <w:szCs w:val="18"/>
        </w:rPr>
        <w:t xml:space="preserve">exposed surface and depth </w:t>
      </w:r>
      <w:r w:rsidR="00A7537B" w:rsidRPr="00BC32EA">
        <w:rPr>
          <w:sz w:val="18"/>
          <w:szCs w:val="18"/>
        </w:rPr>
        <w:t xml:space="preserve">of </w:t>
      </w:r>
      <w:r w:rsidR="00315202" w:rsidRPr="00BC32EA">
        <w:rPr>
          <w:sz w:val="18"/>
          <w:szCs w:val="18"/>
        </w:rPr>
        <w:t>0.5</w:t>
      </w:r>
      <w:r w:rsidRPr="00BC32EA">
        <w:rPr>
          <w:sz w:val="18"/>
          <w:szCs w:val="18"/>
        </w:rPr>
        <w:t xml:space="preserve">”. </w:t>
      </w:r>
      <w:r w:rsidR="00A7537B" w:rsidRPr="00BC32EA">
        <w:rPr>
          <w:sz w:val="18"/>
          <w:szCs w:val="18"/>
        </w:rPr>
        <w:t xml:space="preserve"> </w:t>
      </w:r>
      <w:r w:rsidRPr="00BC32EA">
        <w:rPr>
          <w:sz w:val="18"/>
          <w:szCs w:val="18"/>
        </w:rPr>
        <w:t xml:space="preserve">Frame colors shall be </w:t>
      </w:r>
      <w:r w:rsidR="00A7537B" w:rsidRPr="00BC32EA">
        <w:rPr>
          <w:sz w:val="18"/>
          <w:szCs w:val="18"/>
        </w:rPr>
        <w:t>Bronze,</w:t>
      </w:r>
      <w:r w:rsidRPr="00BC32EA">
        <w:rPr>
          <w:sz w:val="18"/>
          <w:szCs w:val="18"/>
        </w:rPr>
        <w:t xml:space="preserve"> </w:t>
      </w:r>
      <w:r w:rsidRPr="00BC32EA">
        <w:rPr>
          <w:color w:val="000000"/>
          <w:sz w:val="18"/>
          <w:szCs w:val="18"/>
        </w:rPr>
        <w:t>Gold, Black and Clear</w:t>
      </w:r>
      <w:r w:rsidRPr="00BC32EA">
        <w:rPr>
          <w:color w:val="FF0000"/>
          <w:sz w:val="18"/>
          <w:szCs w:val="18"/>
        </w:rPr>
        <w:t xml:space="preserve"> </w:t>
      </w:r>
      <w:r w:rsidRPr="00BC32EA">
        <w:rPr>
          <w:color w:val="000000"/>
          <w:sz w:val="18"/>
          <w:szCs w:val="18"/>
        </w:rPr>
        <w:t>Anodized Aluminum (</w:t>
      </w:r>
      <w:r w:rsidRPr="00BC32EA">
        <w:rPr>
          <w:i/>
          <w:color w:val="000000"/>
          <w:sz w:val="18"/>
          <w:szCs w:val="18"/>
        </w:rPr>
        <w:t>select one</w:t>
      </w:r>
      <w:r w:rsidRPr="00BC32EA">
        <w:rPr>
          <w:color w:val="000000"/>
          <w:sz w:val="18"/>
          <w:szCs w:val="18"/>
        </w:rPr>
        <w:t xml:space="preserve">). </w:t>
      </w:r>
      <w:r w:rsidR="001261D4" w:rsidRPr="00BC32EA">
        <w:rPr>
          <w:color w:val="000000"/>
          <w:sz w:val="18"/>
          <w:szCs w:val="18"/>
        </w:rPr>
        <w:t xml:space="preserve">  See attached Aluminum Trim page </w:t>
      </w:r>
      <w:r w:rsidR="002E4F73" w:rsidRPr="00BC32EA">
        <w:rPr>
          <w:color w:val="000000"/>
          <w:sz w:val="18"/>
          <w:szCs w:val="18"/>
        </w:rPr>
        <w:t xml:space="preserve">7 </w:t>
      </w:r>
      <w:r w:rsidR="001261D4" w:rsidRPr="00BC32EA">
        <w:rPr>
          <w:color w:val="000000"/>
          <w:sz w:val="18"/>
          <w:szCs w:val="18"/>
        </w:rPr>
        <w:t>for options.</w:t>
      </w:r>
    </w:p>
    <w:p w:rsidR="00A7537B" w:rsidRPr="00BC32EA" w:rsidRDefault="00A7537B" w:rsidP="00A7537B">
      <w:pPr>
        <w:numPr>
          <w:ilvl w:val="0"/>
          <w:numId w:val="42"/>
        </w:numPr>
        <w:rPr>
          <w:b/>
          <w:sz w:val="18"/>
          <w:szCs w:val="18"/>
        </w:rPr>
      </w:pPr>
      <w:r w:rsidRPr="00BC32EA">
        <w:rPr>
          <w:b/>
          <w:sz w:val="18"/>
          <w:szCs w:val="18"/>
        </w:rPr>
        <w:t xml:space="preserve">Surface mounted frame </w:t>
      </w:r>
      <w:r w:rsidRPr="00BC32EA">
        <w:rPr>
          <w:sz w:val="18"/>
          <w:szCs w:val="18"/>
        </w:rPr>
        <w:t xml:space="preserve">shall be anodized extruded 6063-T5 aluminum alloy ramps surrounded by 2” wide exposed surface and depth of </w:t>
      </w:r>
      <w:r w:rsidR="00315202" w:rsidRPr="00BC32EA">
        <w:rPr>
          <w:sz w:val="18"/>
          <w:szCs w:val="18"/>
        </w:rPr>
        <w:t>0.5</w:t>
      </w:r>
      <w:r w:rsidRPr="00BC32EA">
        <w:rPr>
          <w:sz w:val="18"/>
          <w:szCs w:val="18"/>
        </w:rPr>
        <w:t xml:space="preserve">”, stringers and dividers of </w:t>
      </w:r>
      <w:r w:rsidR="00315202" w:rsidRPr="00BC32EA">
        <w:rPr>
          <w:sz w:val="18"/>
          <w:szCs w:val="18"/>
        </w:rPr>
        <w:t>0.75</w:t>
      </w:r>
      <w:r w:rsidRPr="00BC32EA">
        <w:rPr>
          <w:sz w:val="18"/>
          <w:szCs w:val="18"/>
        </w:rPr>
        <w:t xml:space="preserve">” wide exposed surface and depth of </w:t>
      </w:r>
      <w:r w:rsidR="00315202" w:rsidRPr="00BC32EA">
        <w:rPr>
          <w:sz w:val="18"/>
          <w:szCs w:val="18"/>
        </w:rPr>
        <w:t>0.5</w:t>
      </w:r>
      <w:r w:rsidRPr="00BC32EA">
        <w:rPr>
          <w:sz w:val="18"/>
          <w:szCs w:val="18"/>
        </w:rPr>
        <w:t xml:space="preserve">”.  Frame colors shall be Bronze, </w:t>
      </w:r>
      <w:r w:rsidRPr="00BC32EA">
        <w:rPr>
          <w:color w:val="000000"/>
          <w:sz w:val="18"/>
          <w:szCs w:val="18"/>
        </w:rPr>
        <w:t>Gold, Black and Clear</w:t>
      </w:r>
      <w:r w:rsidRPr="00BC32EA">
        <w:rPr>
          <w:color w:val="FF0000"/>
          <w:sz w:val="18"/>
          <w:szCs w:val="18"/>
        </w:rPr>
        <w:t xml:space="preserve"> </w:t>
      </w:r>
      <w:r w:rsidRPr="00BC32EA">
        <w:rPr>
          <w:color w:val="000000"/>
          <w:sz w:val="18"/>
          <w:szCs w:val="18"/>
        </w:rPr>
        <w:t>Anodized Aluminum (</w:t>
      </w:r>
      <w:r w:rsidRPr="00BC32EA">
        <w:rPr>
          <w:i/>
          <w:color w:val="000000"/>
          <w:sz w:val="18"/>
          <w:szCs w:val="18"/>
        </w:rPr>
        <w:t>select one</w:t>
      </w:r>
      <w:r w:rsidRPr="00BC32EA">
        <w:rPr>
          <w:color w:val="000000"/>
          <w:sz w:val="18"/>
          <w:szCs w:val="18"/>
        </w:rPr>
        <w:t>).</w:t>
      </w:r>
      <w:r w:rsidR="001261D4" w:rsidRPr="00BC32EA">
        <w:rPr>
          <w:color w:val="000000"/>
          <w:sz w:val="18"/>
          <w:szCs w:val="18"/>
        </w:rPr>
        <w:t xml:space="preserve">  See </w:t>
      </w:r>
      <w:r w:rsidR="006C3CFD" w:rsidRPr="00BC32EA">
        <w:rPr>
          <w:color w:val="000000"/>
          <w:sz w:val="18"/>
          <w:szCs w:val="18"/>
        </w:rPr>
        <w:t>attached Aluminum</w:t>
      </w:r>
      <w:r w:rsidR="001261D4" w:rsidRPr="00BC32EA">
        <w:rPr>
          <w:color w:val="000000"/>
          <w:sz w:val="18"/>
          <w:szCs w:val="18"/>
        </w:rPr>
        <w:t xml:space="preserve"> Trim page</w:t>
      </w:r>
      <w:r w:rsidR="002E4F73" w:rsidRPr="00BC32EA">
        <w:rPr>
          <w:color w:val="000000"/>
          <w:sz w:val="18"/>
          <w:szCs w:val="18"/>
        </w:rPr>
        <w:t xml:space="preserve"> 7</w:t>
      </w:r>
      <w:r w:rsidR="001261D4" w:rsidRPr="00BC32EA">
        <w:rPr>
          <w:color w:val="000000"/>
          <w:sz w:val="18"/>
          <w:szCs w:val="18"/>
        </w:rPr>
        <w:t xml:space="preserve"> for options.</w:t>
      </w:r>
    </w:p>
    <w:p w:rsidR="00D35160" w:rsidRPr="00BC32EA" w:rsidRDefault="00D35160" w:rsidP="00553D5D">
      <w:pPr>
        <w:rPr>
          <w:b/>
          <w:sz w:val="18"/>
          <w:szCs w:val="18"/>
        </w:rPr>
      </w:pPr>
    </w:p>
    <w:p w:rsidR="00D35160" w:rsidRPr="00BC32EA" w:rsidRDefault="00D35160" w:rsidP="00553D5D">
      <w:pPr>
        <w:numPr>
          <w:ilvl w:val="1"/>
          <w:numId w:val="15"/>
        </w:numPr>
        <w:rPr>
          <w:b/>
          <w:sz w:val="18"/>
          <w:szCs w:val="18"/>
        </w:rPr>
      </w:pPr>
      <w:r w:rsidRPr="00BC32EA">
        <w:rPr>
          <w:b/>
          <w:sz w:val="18"/>
          <w:szCs w:val="18"/>
        </w:rPr>
        <w:t xml:space="preserve">Floor </w:t>
      </w:r>
      <w:r w:rsidR="00A7537B" w:rsidRPr="00BC32EA">
        <w:rPr>
          <w:b/>
          <w:sz w:val="18"/>
          <w:szCs w:val="18"/>
        </w:rPr>
        <w:t xml:space="preserve">Mat </w:t>
      </w:r>
      <w:r w:rsidR="002E4F73" w:rsidRPr="00BC32EA">
        <w:rPr>
          <w:b/>
          <w:sz w:val="18"/>
          <w:szCs w:val="18"/>
        </w:rPr>
        <w:t xml:space="preserve">Panel </w:t>
      </w:r>
      <w:r w:rsidR="00A7537B" w:rsidRPr="00BC32EA">
        <w:rPr>
          <w:b/>
          <w:sz w:val="18"/>
          <w:szCs w:val="18"/>
        </w:rPr>
        <w:t>Sections</w:t>
      </w:r>
    </w:p>
    <w:p w:rsidR="00D35160" w:rsidRPr="00BC32EA" w:rsidRDefault="00D35160" w:rsidP="00553D5D">
      <w:pPr>
        <w:rPr>
          <w:b/>
          <w:sz w:val="18"/>
          <w:szCs w:val="18"/>
        </w:rPr>
      </w:pPr>
    </w:p>
    <w:p w:rsidR="00D35160" w:rsidRPr="00BC32EA" w:rsidRDefault="00F4209F" w:rsidP="00553D5D">
      <w:pPr>
        <w:pStyle w:val="Heading1"/>
        <w:numPr>
          <w:ilvl w:val="0"/>
          <w:numId w:val="40"/>
        </w:numPr>
        <w:rPr>
          <w:b w:val="0"/>
          <w:sz w:val="18"/>
          <w:szCs w:val="18"/>
        </w:rPr>
      </w:pPr>
      <w:r w:rsidRPr="00BC32EA">
        <w:rPr>
          <w:sz w:val="18"/>
          <w:szCs w:val="18"/>
        </w:rPr>
        <w:t>DesignLinks</w:t>
      </w:r>
      <w:r w:rsidR="00A7537B" w:rsidRPr="00BC32EA">
        <w:rPr>
          <w:sz w:val="18"/>
          <w:szCs w:val="18"/>
        </w:rPr>
        <w:t xml:space="preserve"> </w:t>
      </w:r>
      <w:r w:rsidR="00D35160" w:rsidRPr="00BC32EA">
        <w:rPr>
          <w:b w:val="0"/>
          <w:sz w:val="18"/>
          <w:szCs w:val="18"/>
        </w:rPr>
        <w:t xml:space="preserve">patented </w:t>
      </w:r>
      <w:r w:rsidR="003E6168" w:rsidRPr="00BC32EA">
        <w:rPr>
          <w:b w:val="0"/>
          <w:sz w:val="18"/>
          <w:szCs w:val="18"/>
        </w:rPr>
        <w:t>panels</w:t>
      </w:r>
      <w:r w:rsidR="00D35160" w:rsidRPr="00BC32EA">
        <w:rPr>
          <w:b w:val="0"/>
          <w:sz w:val="18"/>
          <w:szCs w:val="18"/>
        </w:rPr>
        <w:t xml:space="preserve"> shall be manufactured from flexible PVC in an open-weave, heel resistant</w:t>
      </w:r>
      <w:r w:rsidR="00D35160" w:rsidRPr="00BC32EA">
        <w:rPr>
          <w:sz w:val="18"/>
          <w:szCs w:val="18"/>
        </w:rPr>
        <w:t>,</w:t>
      </w:r>
      <w:r w:rsidR="00D35160" w:rsidRPr="00BC32EA">
        <w:rPr>
          <w:b w:val="0"/>
          <w:sz w:val="18"/>
          <w:szCs w:val="18"/>
        </w:rPr>
        <w:t xml:space="preserve"> grid-rib design </w:t>
      </w:r>
      <w:r w:rsidR="00D35160" w:rsidRPr="00BC32EA">
        <w:rPr>
          <w:b w:val="0"/>
          <w:color w:val="000000"/>
          <w:sz w:val="18"/>
          <w:szCs w:val="18"/>
        </w:rPr>
        <w:t>that</w:t>
      </w:r>
      <w:r w:rsidR="00D35160" w:rsidRPr="00BC32EA">
        <w:rPr>
          <w:b w:val="0"/>
          <w:sz w:val="18"/>
          <w:szCs w:val="18"/>
        </w:rPr>
        <w:t xml:space="preserve"> allows dirt, water, etc</w:t>
      </w:r>
      <w:r w:rsidR="00D35160" w:rsidRPr="00BC32EA">
        <w:rPr>
          <w:b w:val="0"/>
          <w:color w:val="000000"/>
          <w:sz w:val="18"/>
          <w:szCs w:val="18"/>
        </w:rPr>
        <w:t xml:space="preserve">., to </w:t>
      </w:r>
      <w:r w:rsidR="00D35160" w:rsidRPr="00BC32EA">
        <w:rPr>
          <w:b w:val="0"/>
          <w:color w:val="000000"/>
          <w:sz w:val="18"/>
          <w:szCs w:val="18"/>
        </w:rPr>
        <w:lastRenderedPageBreak/>
        <w:t>be easily scraped from foot traffic, fall through floor grid and be contained.</w:t>
      </w:r>
      <w:r w:rsidR="00D35160" w:rsidRPr="00BC32EA">
        <w:rPr>
          <w:b w:val="0"/>
          <w:sz w:val="18"/>
          <w:szCs w:val="18"/>
        </w:rPr>
        <w:t xml:space="preserve"> </w:t>
      </w:r>
      <w:r w:rsidR="00315202" w:rsidRPr="00BC32EA">
        <w:rPr>
          <w:b w:val="0"/>
          <w:sz w:val="18"/>
          <w:szCs w:val="18"/>
        </w:rPr>
        <w:t xml:space="preserve"> </w:t>
      </w:r>
      <w:r w:rsidR="00D35160" w:rsidRPr="00BC32EA">
        <w:rPr>
          <w:b w:val="0"/>
          <w:sz w:val="18"/>
          <w:szCs w:val="18"/>
        </w:rPr>
        <w:t>The d</w:t>
      </w:r>
      <w:r w:rsidR="00981576" w:rsidRPr="00BC32EA">
        <w:rPr>
          <w:b w:val="0"/>
          <w:sz w:val="18"/>
          <w:szCs w:val="18"/>
        </w:rPr>
        <w:t xml:space="preserve">esign of the </w:t>
      </w:r>
      <w:r w:rsidR="00315202" w:rsidRPr="00BC32EA">
        <w:rPr>
          <w:b w:val="0"/>
          <w:sz w:val="18"/>
          <w:szCs w:val="18"/>
        </w:rPr>
        <w:t>sections</w:t>
      </w:r>
      <w:r w:rsidR="00981576" w:rsidRPr="00BC32EA">
        <w:rPr>
          <w:b w:val="0"/>
          <w:sz w:val="18"/>
          <w:szCs w:val="18"/>
        </w:rPr>
        <w:t xml:space="preserve"> are</w:t>
      </w:r>
      <w:r w:rsidR="00315202" w:rsidRPr="00BC32EA">
        <w:rPr>
          <w:b w:val="0"/>
          <w:sz w:val="18"/>
          <w:szCs w:val="18"/>
        </w:rPr>
        <w:t xml:space="preserve"> nominal</w:t>
      </w:r>
      <w:r w:rsidR="00981576" w:rsidRPr="00BC32EA">
        <w:rPr>
          <w:b w:val="0"/>
          <w:sz w:val="18"/>
          <w:szCs w:val="18"/>
        </w:rPr>
        <w:t xml:space="preserve"> </w:t>
      </w:r>
      <w:r w:rsidR="00A80203" w:rsidRPr="00BC32EA">
        <w:rPr>
          <w:b w:val="0"/>
          <w:sz w:val="18"/>
          <w:szCs w:val="18"/>
        </w:rPr>
        <w:t>.250”</w:t>
      </w:r>
      <w:r w:rsidR="00D35160" w:rsidRPr="00BC32EA">
        <w:rPr>
          <w:b w:val="0"/>
          <w:sz w:val="18"/>
          <w:szCs w:val="18"/>
        </w:rPr>
        <w:t xml:space="preserve"> square ribs, with</w:t>
      </w:r>
      <w:r w:rsidR="00A80203" w:rsidRPr="00BC32EA">
        <w:rPr>
          <w:b w:val="0"/>
          <w:sz w:val="18"/>
          <w:szCs w:val="18"/>
        </w:rPr>
        <w:t xml:space="preserve"> </w:t>
      </w:r>
      <w:r w:rsidR="00315202" w:rsidRPr="00BC32EA">
        <w:rPr>
          <w:b w:val="0"/>
          <w:sz w:val="18"/>
          <w:szCs w:val="18"/>
        </w:rPr>
        <w:t xml:space="preserve">nominal </w:t>
      </w:r>
      <w:r w:rsidR="00D35160" w:rsidRPr="00BC32EA">
        <w:rPr>
          <w:b w:val="0"/>
          <w:sz w:val="18"/>
          <w:szCs w:val="18"/>
        </w:rPr>
        <w:t xml:space="preserve">.230” x </w:t>
      </w:r>
      <w:r w:rsidR="00981576" w:rsidRPr="00BC32EA">
        <w:rPr>
          <w:b w:val="0"/>
          <w:sz w:val="18"/>
          <w:szCs w:val="18"/>
        </w:rPr>
        <w:t>.312</w:t>
      </w:r>
      <w:r w:rsidR="00D35160" w:rsidRPr="00BC32EA">
        <w:rPr>
          <w:b w:val="0"/>
          <w:sz w:val="18"/>
          <w:szCs w:val="18"/>
        </w:rPr>
        <w:t>” opening</w:t>
      </w:r>
      <w:r w:rsidR="00AA73C4" w:rsidRPr="00BC32EA">
        <w:rPr>
          <w:b w:val="0"/>
          <w:sz w:val="18"/>
          <w:szCs w:val="18"/>
        </w:rPr>
        <w:t>s</w:t>
      </w:r>
      <w:r w:rsidR="00A80203" w:rsidRPr="00BC32EA">
        <w:rPr>
          <w:b w:val="0"/>
          <w:sz w:val="18"/>
          <w:szCs w:val="18"/>
        </w:rPr>
        <w:t>, over</w:t>
      </w:r>
      <w:r w:rsidR="00D35160" w:rsidRPr="00BC32EA">
        <w:rPr>
          <w:b w:val="0"/>
          <w:sz w:val="18"/>
          <w:szCs w:val="18"/>
        </w:rPr>
        <w:t xml:space="preserve"> </w:t>
      </w:r>
      <w:r w:rsidR="00A80203" w:rsidRPr="00BC32EA">
        <w:rPr>
          <w:b w:val="0"/>
          <w:sz w:val="18"/>
          <w:szCs w:val="18"/>
        </w:rPr>
        <w:t>.250</w:t>
      </w:r>
      <w:r w:rsidR="00D35160" w:rsidRPr="00BC32EA">
        <w:rPr>
          <w:b w:val="0"/>
          <w:sz w:val="18"/>
          <w:szCs w:val="18"/>
        </w:rPr>
        <w:t>” half rounds 1.250”</w:t>
      </w:r>
      <w:r w:rsidR="00315202" w:rsidRPr="00BC32EA">
        <w:rPr>
          <w:b w:val="0"/>
          <w:sz w:val="18"/>
          <w:szCs w:val="18"/>
        </w:rPr>
        <w:t>apart.  The surface consists of</w:t>
      </w:r>
      <w:r w:rsidR="00D35160" w:rsidRPr="00BC32EA">
        <w:rPr>
          <w:b w:val="0"/>
          <w:sz w:val="18"/>
          <w:szCs w:val="18"/>
        </w:rPr>
        <w:t xml:space="preserve"> </w:t>
      </w:r>
      <w:r w:rsidR="00315202" w:rsidRPr="00BC32EA">
        <w:rPr>
          <w:b w:val="0"/>
          <w:sz w:val="18"/>
          <w:szCs w:val="18"/>
        </w:rPr>
        <w:t xml:space="preserve">nominal </w:t>
      </w:r>
      <w:r w:rsidR="00A80203" w:rsidRPr="00BC32EA">
        <w:rPr>
          <w:b w:val="0"/>
          <w:sz w:val="18"/>
          <w:szCs w:val="18"/>
        </w:rPr>
        <w:t>opening</w:t>
      </w:r>
      <w:r w:rsidR="00315202" w:rsidRPr="00BC32EA">
        <w:rPr>
          <w:b w:val="0"/>
          <w:sz w:val="18"/>
          <w:szCs w:val="18"/>
        </w:rPr>
        <w:t xml:space="preserve">s </w:t>
      </w:r>
      <w:r w:rsidR="00EA4BA8" w:rsidRPr="00BC32EA">
        <w:rPr>
          <w:b w:val="0"/>
          <w:sz w:val="18"/>
          <w:szCs w:val="18"/>
        </w:rPr>
        <w:t xml:space="preserve">with </w:t>
      </w:r>
      <w:r w:rsidR="00315202" w:rsidRPr="00BC32EA">
        <w:rPr>
          <w:b w:val="0"/>
          <w:sz w:val="18"/>
          <w:szCs w:val="18"/>
        </w:rPr>
        <w:t xml:space="preserve">three </w:t>
      </w:r>
      <w:r w:rsidR="00EA4BA8" w:rsidRPr="00BC32EA">
        <w:rPr>
          <w:b w:val="0"/>
          <w:sz w:val="18"/>
          <w:szCs w:val="18"/>
        </w:rPr>
        <w:t xml:space="preserve">repeating </w:t>
      </w:r>
      <w:r w:rsidR="00315202" w:rsidRPr="00BC32EA">
        <w:rPr>
          <w:b w:val="0"/>
          <w:sz w:val="18"/>
          <w:szCs w:val="18"/>
        </w:rPr>
        <w:t>top surface ribs and openings</w:t>
      </w:r>
      <w:r w:rsidR="00EA4BA8" w:rsidRPr="00BC32EA">
        <w:rPr>
          <w:b w:val="0"/>
          <w:sz w:val="18"/>
          <w:szCs w:val="18"/>
        </w:rPr>
        <w:t>,</w:t>
      </w:r>
      <w:r w:rsidR="00315202" w:rsidRPr="00BC32EA">
        <w:rPr>
          <w:b w:val="0"/>
          <w:sz w:val="18"/>
          <w:szCs w:val="18"/>
        </w:rPr>
        <w:t xml:space="preserve"> with 1.187” wide carpet strips. </w:t>
      </w:r>
      <w:r w:rsidR="00A80203" w:rsidRPr="00BC32EA">
        <w:rPr>
          <w:b w:val="0"/>
          <w:sz w:val="18"/>
          <w:szCs w:val="18"/>
        </w:rPr>
        <w:t xml:space="preserve"> </w:t>
      </w:r>
      <w:r w:rsidRPr="005A0A1D">
        <w:rPr>
          <w:sz w:val="18"/>
          <w:szCs w:val="18"/>
        </w:rPr>
        <w:t>DesignLinks</w:t>
      </w:r>
      <w:r w:rsidR="00CB4498" w:rsidRPr="005A0A1D">
        <w:rPr>
          <w:sz w:val="18"/>
          <w:szCs w:val="18"/>
        </w:rPr>
        <w:t xml:space="preserve"> 1</w:t>
      </w:r>
      <w:r w:rsidR="00CB4498" w:rsidRPr="00BC32EA">
        <w:rPr>
          <w:b w:val="0"/>
          <w:sz w:val="18"/>
          <w:szCs w:val="18"/>
        </w:rPr>
        <w:t xml:space="preserve"> </w:t>
      </w:r>
      <w:r w:rsidR="00CB4498" w:rsidRPr="005A0A1D">
        <w:rPr>
          <w:b w:val="0"/>
          <w:sz w:val="18"/>
          <w:szCs w:val="18"/>
          <w:u w:val="single"/>
        </w:rPr>
        <w:t>includes permanent carpet strips</w:t>
      </w:r>
      <w:r w:rsidR="00CB4498" w:rsidRPr="00BC32EA">
        <w:rPr>
          <w:b w:val="0"/>
          <w:sz w:val="18"/>
          <w:szCs w:val="18"/>
        </w:rPr>
        <w:t xml:space="preserve">. </w:t>
      </w:r>
      <w:r w:rsidR="00CA2A66" w:rsidRPr="005A0A1D">
        <w:rPr>
          <w:sz w:val="18"/>
          <w:szCs w:val="18"/>
        </w:rPr>
        <w:t>DesignLinks 2</w:t>
      </w:r>
      <w:r w:rsidR="00CA2A66" w:rsidRPr="00BC32EA">
        <w:rPr>
          <w:b w:val="0"/>
          <w:sz w:val="18"/>
          <w:szCs w:val="18"/>
        </w:rPr>
        <w:t xml:space="preserve"> </w:t>
      </w:r>
      <w:r w:rsidR="00CA2A66" w:rsidRPr="005A0A1D">
        <w:rPr>
          <w:b w:val="0"/>
          <w:sz w:val="18"/>
          <w:szCs w:val="18"/>
          <w:u w:val="single"/>
        </w:rPr>
        <w:t>includes Velcro replaceable carpet strips</w:t>
      </w:r>
      <w:r w:rsidR="00CA2A66" w:rsidRPr="00BC32EA">
        <w:rPr>
          <w:b w:val="0"/>
          <w:sz w:val="18"/>
          <w:szCs w:val="18"/>
        </w:rPr>
        <w:t xml:space="preserve">. </w:t>
      </w:r>
      <w:r w:rsidR="00EA4BA8" w:rsidRPr="00BC32EA">
        <w:rPr>
          <w:b w:val="0"/>
          <w:sz w:val="18"/>
          <w:szCs w:val="18"/>
        </w:rPr>
        <w:t>The bottom p</w:t>
      </w:r>
      <w:r w:rsidR="00D35160" w:rsidRPr="00BC32EA">
        <w:rPr>
          <w:b w:val="0"/>
          <w:sz w:val="18"/>
          <w:szCs w:val="18"/>
        </w:rPr>
        <w:t>atent</w:t>
      </w:r>
      <w:r w:rsidR="00981576" w:rsidRPr="00BC32EA">
        <w:rPr>
          <w:b w:val="0"/>
          <w:sz w:val="18"/>
          <w:szCs w:val="18"/>
        </w:rPr>
        <w:t xml:space="preserve">ed </w:t>
      </w:r>
      <w:r w:rsidR="00D35160" w:rsidRPr="00BC32EA">
        <w:rPr>
          <w:b w:val="0"/>
          <w:sz w:val="18"/>
          <w:szCs w:val="18"/>
        </w:rPr>
        <w:t>Power Peg</w:t>
      </w:r>
      <w:r w:rsidR="00A80203" w:rsidRPr="00BC32EA">
        <w:rPr>
          <w:b w:val="0"/>
          <w:sz w:val="18"/>
          <w:szCs w:val="18"/>
        </w:rPr>
        <w:t>s</w:t>
      </w:r>
      <w:r w:rsidR="00D35160" w:rsidRPr="00BC32EA">
        <w:rPr>
          <w:b w:val="0"/>
          <w:sz w:val="18"/>
          <w:szCs w:val="18"/>
        </w:rPr>
        <w:t xml:space="preserve"> combined with the patented </w:t>
      </w:r>
      <w:r w:rsidR="00E16132" w:rsidRPr="00BC32EA">
        <w:rPr>
          <w:b w:val="0"/>
          <w:sz w:val="18"/>
          <w:szCs w:val="18"/>
        </w:rPr>
        <w:t>mat</w:t>
      </w:r>
      <w:r w:rsidR="00D35160" w:rsidRPr="00BC32EA">
        <w:rPr>
          <w:b w:val="0"/>
          <w:sz w:val="18"/>
          <w:szCs w:val="18"/>
        </w:rPr>
        <w:t xml:space="preserve"> retainer, offers additional support and </w:t>
      </w:r>
      <w:r w:rsidR="00981576" w:rsidRPr="00BC32EA">
        <w:rPr>
          <w:b w:val="0"/>
          <w:sz w:val="18"/>
          <w:szCs w:val="18"/>
        </w:rPr>
        <w:t>longevity</w:t>
      </w:r>
      <w:r w:rsidR="00D35160" w:rsidRPr="00BC32EA">
        <w:rPr>
          <w:b w:val="0"/>
          <w:sz w:val="18"/>
          <w:szCs w:val="18"/>
        </w:rPr>
        <w:t xml:space="preserve">.  </w:t>
      </w:r>
      <w:r w:rsidR="00220C20" w:rsidRPr="00BC32EA">
        <w:rPr>
          <w:b w:val="0"/>
          <w:sz w:val="18"/>
          <w:szCs w:val="18"/>
        </w:rPr>
        <w:t>DesignLinks colors</w:t>
      </w:r>
      <w:r w:rsidR="00EA4BA8" w:rsidRPr="00BC32EA">
        <w:rPr>
          <w:b w:val="0"/>
          <w:sz w:val="18"/>
          <w:szCs w:val="18"/>
        </w:rPr>
        <w:t xml:space="preserve"> </w:t>
      </w:r>
      <w:r w:rsidR="00BC5FCA" w:rsidRPr="00BC32EA">
        <w:rPr>
          <w:b w:val="0"/>
          <w:sz w:val="18"/>
          <w:szCs w:val="18"/>
        </w:rPr>
        <w:t xml:space="preserve">for vinyl </w:t>
      </w:r>
      <w:r w:rsidR="00CB4498" w:rsidRPr="00BC32EA">
        <w:rPr>
          <w:b w:val="0"/>
          <w:sz w:val="18"/>
          <w:szCs w:val="18"/>
        </w:rPr>
        <w:t xml:space="preserve">shall </w:t>
      </w:r>
      <w:r w:rsidR="00BC5FCA" w:rsidRPr="00BC32EA">
        <w:rPr>
          <w:b w:val="0"/>
          <w:sz w:val="18"/>
          <w:szCs w:val="18"/>
        </w:rPr>
        <w:t>include</w:t>
      </w:r>
      <w:r w:rsidR="00CB4498" w:rsidRPr="00BC32EA">
        <w:rPr>
          <w:b w:val="0"/>
          <w:sz w:val="18"/>
          <w:szCs w:val="18"/>
        </w:rPr>
        <w:t xml:space="preserve"> Black,</w:t>
      </w:r>
      <w:r w:rsidR="00BC5FCA" w:rsidRPr="00BC32EA">
        <w:rPr>
          <w:b w:val="0"/>
          <w:sz w:val="18"/>
          <w:szCs w:val="18"/>
        </w:rPr>
        <w:t xml:space="preserve"> </w:t>
      </w:r>
      <w:r w:rsidRPr="00BC32EA">
        <w:rPr>
          <w:b w:val="0"/>
          <w:sz w:val="18"/>
          <w:szCs w:val="18"/>
        </w:rPr>
        <w:t xml:space="preserve">Gray, </w:t>
      </w:r>
      <w:r w:rsidR="005A660C" w:rsidRPr="00BC32EA">
        <w:rPr>
          <w:b w:val="0"/>
          <w:sz w:val="18"/>
          <w:szCs w:val="18"/>
        </w:rPr>
        <w:t xml:space="preserve">Green </w:t>
      </w:r>
      <w:r w:rsidR="00CB4498" w:rsidRPr="00BC32EA">
        <w:rPr>
          <w:b w:val="0"/>
          <w:sz w:val="18"/>
          <w:szCs w:val="18"/>
        </w:rPr>
        <w:t xml:space="preserve">and </w:t>
      </w:r>
      <w:r w:rsidR="00BC5FCA" w:rsidRPr="00BC32EA">
        <w:rPr>
          <w:b w:val="0"/>
          <w:sz w:val="18"/>
          <w:szCs w:val="18"/>
        </w:rPr>
        <w:t xml:space="preserve">Brown.  Standard colors for carpet strips are Charcoal, </w:t>
      </w:r>
      <w:r w:rsidR="005A660C" w:rsidRPr="00BC32EA">
        <w:rPr>
          <w:b w:val="0"/>
          <w:sz w:val="18"/>
          <w:szCs w:val="18"/>
        </w:rPr>
        <w:t>Emerald and</w:t>
      </w:r>
      <w:r w:rsidR="00BC5FCA" w:rsidRPr="00BC32EA">
        <w:rPr>
          <w:b w:val="0"/>
          <w:sz w:val="18"/>
          <w:szCs w:val="18"/>
        </w:rPr>
        <w:t xml:space="preserve"> </w:t>
      </w:r>
      <w:r w:rsidR="005A660C" w:rsidRPr="00BC32EA">
        <w:rPr>
          <w:b w:val="0"/>
          <w:sz w:val="18"/>
          <w:szCs w:val="18"/>
        </w:rPr>
        <w:t>Gingerbread</w:t>
      </w:r>
      <w:r w:rsidR="00BC5FCA" w:rsidRPr="00BC32EA">
        <w:rPr>
          <w:b w:val="0"/>
          <w:sz w:val="18"/>
          <w:szCs w:val="18"/>
        </w:rPr>
        <w:t>.</w:t>
      </w:r>
    </w:p>
    <w:p w:rsidR="00F524F0" w:rsidRPr="00BC32EA" w:rsidRDefault="00F524F0" w:rsidP="00F524F0">
      <w:pPr>
        <w:rPr>
          <w:sz w:val="18"/>
          <w:szCs w:val="18"/>
        </w:rPr>
      </w:pPr>
    </w:p>
    <w:p w:rsidR="00F524F0" w:rsidRPr="00BC32EA" w:rsidRDefault="00F524F0" w:rsidP="00F524F0">
      <w:pPr>
        <w:ind w:firstLine="720"/>
        <w:rPr>
          <w:sz w:val="18"/>
          <w:szCs w:val="18"/>
        </w:rPr>
      </w:pPr>
      <w:r w:rsidRPr="00BC32EA">
        <w:rPr>
          <w:sz w:val="18"/>
          <w:szCs w:val="18"/>
        </w:rPr>
        <w:t>(</w:t>
      </w:r>
      <w:r w:rsidR="00AE4856" w:rsidRPr="00BC32EA">
        <w:rPr>
          <w:sz w:val="18"/>
          <w:szCs w:val="18"/>
        </w:rPr>
        <w:t>Graphic t</w:t>
      </w:r>
      <w:r w:rsidRPr="00BC32EA">
        <w:rPr>
          <w:sz w:val="18"/>
          <w:szCs w:val="18"/>
        </w:rPr>
        <w:t>echnical specification</w:t>
      </w:r>
      <w:r w:rsidR="00AE4856" w:rsidRPr="00BC32EA">
        <w:rPr>
          <w:sz w:val="18"/>
          <w:szCs w:val="18"/>
        </w:rPr>
        <w:t xml:space="preserve"> detail</w:t>
      </w:r>
      <w:r w:rsidRPr="00BC32EA">
        <w:rPr>
          <w:sz w:val="18"/>
          <w:szCs w:val="18"/>
        </w:rPr>
        <w:t xml:space="preserve"> information can be found on page 5 and 6)</w:t>
      </w:r>
    </w:p>
    <w:p w:rsidR="00F524F0" w:rsidRPr="00BC32EA" w:rsidRDefault="00F524F0" w:rsidP="00F524F0">
      <w:pPr>
        <w:rPr>
          <w:sz w:val="18"/>
          <w:szCs w:val="18"/>
        </w:rPr>
      </w:pPr>
    </w:p>
    <w:p w:rsidR="00F524F0" w:rsidRPr="00BC32EA" w:rsidRDefault="00F524F0" w:rsidP="00F524F0">
      <w:pPr>
        <w:rPr>
          <w:sz w:val="18"/>
          <w:szCs w:val="18"/>
        </w:rPr>
      </w:pPr>
    </w:p>
    <w:p w:rsidR="00F524F0" w:rsidRPr="00BC32EA" w:rsidRDefault="00F524F0" w:rsidP="00F524F0">
      <w:pPr>
        <w:rPr>
          <w:sz w:val="18"/>
          <w:szCs w:val="18"/>
        </w:rPr>
      </w:pPr>
    </w:p>
    <w:p w:rsidR="00D35160" w:rsidRPr="00BC32EA" w:rsidRDefault="00D35160" w:rsidP="00553D5D">
      <w:pPr>
        <w:rPr>
          <w:b/>
          <w:sz w:val="18"/>
          <w:szCs w:val="18"/>
        </w:rPr>
      </w:pPr>
    </w:p>
    <w:p w:rsidR="00D35160" w:rsidRPr="00BC32EA" w:rsidRDefault="00D35160" w:rsidP="00553D5D">
      <w:pPr>
        <w:pStyle w:val="Heading3"/>
        <w:rPr>
          <w:sz w:val="18"/>
          <w:szCs w:val="18"/>
        </w:rPr>
      </w:pPr>
      <w:r w:rsidRPr="00BC32EA">
        <w:rPr>
          <w:sz w:val="18"/>
          <w:szCs w:val="18"/>
        </w:rPr>
        <w:t>PART 3 - EXECUTION</w:t>
      </w:r>
    </w:p>
    <w:p w:rsidR="00D35160" w:rsidRPr="00BC32EA" w:rsidRDefault="00D35160" w:rsidP="00553D5D">
      <w:pPr>
        <w:rPr>
          <w:b/>
          <w:sz w:val="18"/>
          <w:szCs w:val="18"/>
        </w:rPr>
      </w:pPr>
    </w:p>
    <w:p w:rsidR="00D35160" w:rsidRPr="00BC32EA" w:rsidRDefault="00D35160" w:rsidP="00553D5D">
      <w:pPr>
        <w:numPr>
          <w:ilvl w:val="1"/>
          <w:numId w:val="19"/>
        </w:numPr>
        <w:rPr>
          <w:b/>
          <w:sz w:val="18"/>
          <w:szCs w:val="18"/>
        </w:rPr>
      </w:pPr>
      <w:r w:rsidRPr="00BC32EA">
        <w:rPr>
          <w:b/>
          <w:sz w:val="18"/>
          <w:szCs w:val="18"/>
        </w:rPr>
        <w:t>Examination</w:t>
      </w:r>
    </w:p>
    <w:p w:rsidR="00D35160" w:rsidRPr="00BC32EA" w:rsidRDefault="00D35160" w:rsidP="00553D5D">
      <w:pPr>
        <w:rPr>
          <w:b/>
          <w:sz w:val="18"/>
          <w:szCs w:val="18"/>
        </w:rPr>
      </w:pPr>
    </w:p>
    <w:p w:rsidR="00D35160" w:rsidRPr="00BC32EA" w:rsidRDefault="00D35160" w:rsidP="00553D5D">
      <w:pPr>
        <w:numPr>
          <w:ilvl w:val="0"/>
          <w:numId w:val="20"/>
        </w:numPr>
        <w:rPr>
          <w:sz w:val="18"/>
          <w:szCs w:val="18"/>
        </w:rPr>
      </w:pPr>
      <w:r w:rsidRPr="00BC32EA">
        <w:rPr>
          <w:b/>
          <w:sz w:val="18"/>
          <w:szCs w:val="18"/>
        </w:rPr>
        <w:t>Verification of conditions</w:t>
      </w:r>
      <w:r w:rsidRPr="00BC32EA">
        <w:rPr>
          <w:sz w:val="18"/>
          <w:szCs w:val="18"/>
        </w:rPr>
        <w:t>:  Examine areas and conditions under which work is to be performed and identify conditions detrimental to proper or timely completion.</w:t>
      </w:r>
    </w:p>
    <w:p w:rsidR="00D35160" w:rsidRPr="00BC32EA" w:rsidRDefault="00D35160" w:rsidP="00553D5D">
      <w:pPr>
        <w:rPr>
          <w:sz w:val="18"/>
          <w:szCs w:val="18"/>
        </w:rPr>
      </w:pPr>
    </w:p>
    <w:p w:rsidR="00D35160" w:rsidRPr="00BC32EA" w:rsidRDefault="00D35160" w:rsidP="00553D5D">
      <w:pPr>
        <w:ind w:left="405"/>
        <w:rPr>
          <w:sz w:val="18"/>
          <w:szCs w:val="18"/>
        </w:rPr>
      </w:pPr>
      <w:r w:rsidRPr="00BC32EA">
        <w:rPr>
          <w:b/>
          <w:sz w:val="18"/>
          <w:szCs w:val="18"/>
        </w:rPr>
        <w:t xml:space="preserve">1.  </w:t>
      </w:r>
      <w:r w:rsidRPr="00BC32EA">
        <w:rPr>
          <w:sz w:val="18"/>
          <w:szCs w:val="18"/>
        </w:rPr>
        <w:t>Do not proceed until unsatisfactory conditions have been corrected.</w:t>
      </w:r>
    </w:p>
    <w:p w:rsidR="00D35160" w:rsidRPr="00BC32EA" w:rsidRDefault="00D35160" w:rsidP="00553D5D">
      <w:pPr>
        <w:rPr>
          <w:sz w:val="18"/>
          <w:szCs w:val="18"/>
        </w:rPr>
      </w:pPr>
    </w:p>
    <w:p w:rsidR="00D35160" w:rsidRPr="00BC32EA" w:rsidRDefault="00D35160" w:rsidP="00553D5D">
      <w:pPr>
        <w:numPr>
          <w:ilvl w:val="1"/>
          <w:numId w:val="19"/>
        </w:numPr>
        <w:rPr>
          <w:b/>
          <w:sz w:val="18"/>
          <w:szCs w:val="18"/>
        </w:rPr>
      </w:pPr>
      <w:r w:rsidRPr="00BC32EA">
        <w:rPr>
          <w:b/>
          <w:sz w:val="18"/>
          <w:szCs w:val="18"/>
        </w:rPr>
        <w:t>Preparation</w:t>
      </w:r>
    </w:p>
    <w:p w:rsidR="00D35160" w:rsidRPr="00BC32EA" w:rsidRDefault="00D35160" w:rsidP="00553D5D">
      <w:pPr>
        <w:rPr>
          <w:b/>
          <w:sz w:val="18"/>
          <w:szCs w:val="18"/>
        </w:rPr>
      </w:pPr>
    </w:p>
    <w:p w:rsidR="00D35160" w:rsidRPr="00BC32EA" w:rsidRDefault="00D35160" w:rsidP="00553D5D">
      <w:pPr>
        <w:rPr>
          <w:sz w:val="18"/>
          <w:szCs w:val="18"/>
        </w:rPr>
      </w:pPr>
      <w:r w:rsidRPr="00BC32EA">
        <w:rPr>
          <w:b/>
          <w:sz w:val="18"/>
          <w:szCs w:val="18"/>
        </w:rPr>
        <w:t xml:space="preserve">A.   </w:t>
      </w:r>
      <w:r w:rsidRPr="00BC32EA">
        <w:rPr>
          <w:sz w:val="18"/>
          <w:szCs w:val="18"/>
        </w:rPr>
        <w:t>Manufacturer shall offer assistance and guidance to ensure a proper installation.</w:t>
      </w:r>
    </w:p>
    <w:p w:rsidR="00D35160" w:rsidRPr="00BC32EA" w:rsidRDefault="00D35160" w:rsidP="00553D5D">
      <w:pPr>
        <w:rPr>
          <w:b/>
          <w:sz w:val="18"/>
          <w:szCs w:val="18"/>
        </w:rPr>
      </w:pPr>
    </w:p>
    <w:p w:rsidR="00D35160" w:rsidRPr="00BC32EA" w:rsidRDefault="00D35160" w:rsidP="00553D5D">
      <w:pPr>
        <w:numPr>
          <w:ilvl w:val="1"/>
          <w:numId w:val="19"/>
        </w:numPr>
        <w:rPr>
          <w:b/>
          <w:sz w:val="18"/>
          <w:szCs w:val="18"/>
        </w:rPr>
      </w:pPr>
      <w:r w:rsidRPr="00BC32EA">
        <w:rPr>
          <w:b/>
          <w:sz w:val="18"/>
          <w:szCs w:val="18"/>
        </w:rPr>
        <w:t>Installation</w:t>
      </w:r>
    </w:p>
    <w:p w:rsidR="00D35160" w:rsidRPr="00BC32EA" w:rsidRDefault="00D35160" w:rsidP="00553D5D">
      <w:pPr>
        <w:rPr>
          <w:b/>
          <w:sz w:val="18"/>
          <w:szCs w:val="18"/>
        </w:rPr>
      </w:pPr>
    </w:p>
    <w:p w:rsidR="00D35160" w:rsidRPr="00BC32EA" w:rsidRDefault="00D35160" w:rsidP="00553D5D">
      <w:pPr>
        <w:numPr>
          <w:ilvl w:val="0"/>
          <w:numId w:val="23"/>
        </w:numPr>
        <w:jc w:val="both"/>
        <w:rPr>
          <w:sz w:val="18"/>
          <w:szCs w:val="18"/>
        </w:rPr>
      </w:pPr>
      <w:r w:rsidRPr="00BC32EA">
        <w:rPr>
          <w:sz w:val="18"/>
          <w:szCs w:val="18"/>
        </w:rPr>
        <w:t>Install the work of this section in strict accordance with the manufacturer’s recommendations.</w:t>
      </w:r>
    </w:p>
    <w:p w:rsidR="00D35160" w:rsidRPr="00BC32EA" w:rsidRDefault="00D35160" w:rsidP="00553D5D">
      <w:pPr>
        <w:jc w:val="both"/>
        <w:rPr>
          <w:sz w:val="18"/>
          <w:szCs w:val="18"/>
        </w:rPr>
      </w:pPr>
    </w:p>
    <w:p w:rsidR="00D35160" w:rsidRPr="00BC32EA" w:rsidRDefault="005A0A1D" w:rsidP="00553D5D">
      <w:pPr>
        <w:numPr>
          <w:ilvl w:val="0"/>
          <w:numId w:val="23"/>
        </w:numPr>
        <w:jc w:val="both"/>
        <w:rPr>
          <w:sz w:val="18"/>
          <w:szCs w:val="18"/>
        </w:rPr>
      </w:pPr>
      <w:r>
        <w:rPr>
          <w:sz w:val="18"/>
          <w:szCs w:val="18"/>
        </w:rPr>
        <w:t>Coordinate top of panel</w:t>
      </w:r>
      <w:r w:rsidR="00D35160" w:rsidRPr="00BC32EA">
        <w:rPr>
          <w:sz w:val="18"/>
          <w:szCs w:val="18"/>
        </w:rPr>
        <w:t>/frame surfaces with bottom of doors that swing across to provide ample clearance between door and quad/grid.</w:t>
      </w:r>
    </w:p>
    <w:p w:rsidR="00D35160" w:rsidRPr="00BC32EA" w:rsidRDefault="00D35160" w:rsidP="00553D5D">
      <w:pPr>
        <w:jc w:val="both"/>
        <w:rPr>
          <w:sz w:val="18"/>
          <w:szCs w:val="18"/>
        </w:rPr>
      </w:pPr>
    </w:p>
    <w:p w:rsidR="00D35160" w:rsidRPr="00BC32EA" w:rsidRDefault="00D35160" w:rsidP="00553D5D">
      <w:pPr>
        <w:numPr>
          <w:ilvl w:val="0"/>
          <w:numId w:val="23"/>
        </w:numPr>
        <w:jc w:val="both"/>
        <w:rPr>
          <w:color w:val="000000"/>
          <w:sz w:val="18"/>
          <w:szCs w:val="18"/>
        </w:rPr>
      </w:pPr>
      <w:r w:rsidRPr="00BC32EA">
        <w:rPr>
          <w:color w:val="000000"/>
          <w:sz w:val="18"/>
          <w:szCs w:val="18"/>
        </w:rPr>
        <w:t>D</w:t>
      </w:r>
      <w:r w:rsidR="005A0A1D">
        <w:rPr>
          <w:color w:val="000000"/>
          <w:sz w:val="18"/>
          <w:szCs w:val="18"/>
        </w:rPr>
        <w:t>efer installation of floor panels</w:t>
      </w:r>
      <w:r w:rsidRPr="00BC32EA">
        <w:rPr>
          <w:color w:val="000000"/>
          <w:sz w:val="18"/>
          <w:szCs w:val="18"/>
        </w:rPr>
        <w:t>/frames until time of Substantial Completion of Project.</w:t>
      </w:r>
    </w:p>
    <w:p w:rsidR="00D35160" w:rsidRPr="00BC32EA" w:rsidRDefault="00D35160" w:rsidP="00553D5D">
      <w:pPr>
        <w:rPr>
          <w:sz w:val="18"/>
          <w:szCs w:val="18"/>
        </w:rPr>
      </w:pPr>
    </w:p>
    <w:p w:rsidR="00D35160" w:rsidRPr="00BC32EA" w:rsidRDefault="00D35160" w:rsidP="00553D5D">
      <w:pPr>
        <w:numPr>
          <w:ilvl w:val="1"/>
          <w:numId w:val="19"/>
        </w:numPr>
        <w:rPr>
          <w:b/>
          <w:sz w:val="18"/>
          <w:szCs w:val="18"/>
        </w:rPr>
      </w:pPr>
      <w:r w:rsidRPr="00BC32EA">
        <w:rPr>
          <w:b/>
          <w:sz w:val="18"/>
          <w:szCs w:val="18"/>
        </w:rPr>
        <w:t>Cleaning</w:t>
      </w:r>
    </w:p>
    <w:p w:rsidR="00D35160" w:rsidRPr="00BC32EA" w:rsidRDefault="00D35160" w:rsidP="00553D5D">
      <w:pPr>
        <w:rPr>
          <w:b/>
          <w:sz w:val="18"/>
          <w:szCs w:val="18"/>
        </w:rPr>
      </w:pPr>
    </w:p>
    <w:p w:rsidR="00D35160" w:rsidRPr="00BC32EA" w:rsidRDefault="005A0A1D" w:rsidP="00553D5D">
      <w:pPr>
        <w:numPr>
          <w:ilvl w:val="0"/>
          <w:numId w:val="24"/>
        </w:numPr>
        <w:rPr>
          <w:sz w:val="18"/>
          <w:szCs w:val="18"/>
        </w:rPr>
      </w:pPr>
      <w:r>
        <w:rPr>
          <w:sz w:val="18"/>
          <w:szCs w:val="18"/>
        </w:rPr>
        <w:t>Clean the mat panel</w:t>
      </w:r>
      <w:r w:rsidR="00D35160" w:rsidRPr="00BC32EA">
        <w:rPr>
          <w:sz w:val="18"/>
          <w:szCs w:val="18"/>
        </w:rPr>
        <w:t xml:space="preserve"> and frame surface and recessed well with wet/dry vacuum and mopping as frequently as possible to reduce the effects of accumulated soiling that may hinder performance and lifetime.</w:t>
      </w:r>
    </w:p>
    <w:p w:rsidR="00D35160" w:rsidRPr="00BC32EA" w:rsidRDefault="00D35160" w:rsidP="00553D5D">
      <w:pPr>
        <w:rPr>
          <w:sz w:val="18"/>
          <w:szCs w:val="18"/>
        </w:rPr>
      </w:pPr>
    </w:p>
    <w:p w:rsidR="00D35160" w:rsidRPr="00BC32EA" w:rsidRDefault="00D35160" w:rsidP="00553D5D">
      <w:pPr>
        <w:numPr>
          <w:ilvl w:val="1"/>
          <w:numId w:val="19"/>
        </w:numPr>
        <w:rPr>
          <w:b/>
          <w:sz w:val="18"/>
          <w:szCs w:val="18"/>
        </w:rPr>
      </w:pPr>
      <w:r w:rsidRPr="00BC32EA">
        <w:rPr>
          <w:b/>
          <w:sz w:val="18"/>
          <w:szCs w:val="18"/>
        </w:rPr>
        <w:t>Protection</w:t>
      </w:r>
    </w:p>
    <w:p w:rsidR="003A45A9" w:rsidRPr="00BC32EA" w:rsidRDefault="003A45A9" w:rsidP="003A45A9">
      <w:pPr>
        <w:rPr>
          <w:b/>
          <w:sz w:val="18"/>
          <w:szCs w:val="18"/>
        </w:rPr>
      </w:pPr>
    </w:p>
    <w:p w:rsidR="00D35160" w:rsidRPr="00BC32EA" w:rsidRDefault="00D35160" w:rsidP="00553D5D">
      <w:pPr>
        <w:numPr>
          <w:ilvl w:val="0"/>
          <w:numId w:val="25"/>
        </w:numPr>
        <w:rPr>
          <w:sz w:val="18"/>
          <w:szCs w:val="18"/>
        </w:rPr>
      </w:pPr>
      <w:r w:rsidRPr="00BC32EA">
        <w:rPr>
          <w:sz w:val="18"/>
          <w:szCs w:val="18"/>
        </w:rPr>
        <w:t>After completing required frame installation and concrete work, provide temporary filler of plywood or fiberboard in recesses, and cover frames with plywood protective flooring.  Maintain protection until construction traffic has ended and Project is near time of Substantial Completion.</w:t>
      </w:r>
    </w:p>
    <w:p w:rsidR="00C64C5E" w:rsidRPr="00BC32EA" w:rsidRDefault="00C64C5E" w:rsidP="00C64C5E">
      <w:pPr>
        <w:rPr>
          <w:sz w:val="18"/>
          <w:szCs w:val="18"/>
        </w:rPr>
      </w:pPr>
    </w:p>
    <w:p w:rsidR="00CA43D1" w:rsidRPr="00BC32EA" w:rsidRDefault="00CA43D1" w:rsidP="00C64C5E">
      <w:pPr>
        <w:rPr>
          <w:sz w:val="18"/>
          <w:szCs w:val="18"/>
        </w:rPr>
      </w:pPr>
    </w:p>
    <w:p w:rsidR="00D74700" w:rsidRPr="00BC32EA" w:rsidRDefault="00D74700" w:rsidP="009334D4">
      <w:pPr>
        <w:ind w:left="-540"/>
        <w:rPr>
          <w:sz w:val="18"/>
          <w:szCs w:val="18"/>
        </w:rPr>
      </w:pPr>
    </w:p>
    <w:p w:rsidR="00EF3909" w:rsidRPr="00BC32EA" w:rsidRDefault="00EF3909" w:rsidP="009334D4">
      <w:pPr>
        <w:ind w:left="-540"/>
        <w:rPr>
          <w:sz w:val="18"/>
          <w:szCs w:val="18"/>
        </w:rPr>
      </w:pPr>
    </w:p>
    <w:p w:rsidR="00EF3909" w:rsidRDefault="00EF3909" w:rsidP="009334D4">
      <w:pPr>
        <w:ind w:left="-540"/>
        <w:rPr>
          <w:sz w:val="19"/>
          <w:szCs w:val="19"/>
        </w:rPr>
      </w:pPr>
    </w:p>
    <w:p w:rsidR="00EF3909" w:rsidRDefault="00EF3909" w:rsidP="00EF3909">
      <w:pPr>
        <w:rPr>
          <w:b/>
          <w:bCs/>
          <w:sz w:val="32"/>
          <w:szCs w:val="32"/>
        </w:rPr>
      </w:pPr>
    </w:p>
    <w:p w:rsidR="00EF3909" w:rsidRDefault="00EF3909" w:rsidP="00EF3909">
      <w:pPr>
        <w:rPr>
          <w:b/>
          <w:bCs/>
          <w:sz w:val="32"/>
          <w:szCs w:val="32"/>
        </w:rPr>
      </w:pPr>
    </w:p>
    <w:p w:rsidR="00EF3909" w:rsidRDefault="00EF3909" w:rsidP="00EF3909">
      <w:pPr>
        <w:rPr>
          <w:b/>
          <w:bCs/>
          <w:sz w:val="32"/>
          <w:szCs w:val="32"/>
        </w:rPr>
      </w:pPr>
    </w:p>
    <w:p w:rsidR="00EF3909" w:rsidRDefault="00EF3909" w:rsidP="00EF3909">
      <w:pPr>
        <w:rPr>
          <w:b/>
          <w:bCs/>
          <w:sz w:val="32"/>
          <w:szCs w:val="32"/>
        </w:rPr>
      </w:pPr>
    </w:p>
    <w:p w:rsidR="00EF3909" w:rsidRDefault="00EF3909" w:rsidP="00EF3909">
      <w:pPr>
        <w:rPr>
          <w:b/>
          <w:bCs/>
          <w:sz w:val="32"/>
          <w:szCs w:val="32"/>
        </w:rPr>
      </w:pPr>
    </w:p>
    <w:p w:rsidR="00EF3909" w:rsidRDefault="00EF3909" w:rsidP="00EF3909">
      <w:pPr>
        <w:rPr>
          <w:b/>
          <w:bCs/>
          <w:sz w:val="32"/>
          <w:szCs w:val="32"/>
        </w:rPr>
      </w:pPr>
    </w:p>
    <w:p w:rsidR="00EF3909" w:rsidRDefault="00EF3909" w:rsidP="00EF3909">
      <w:pPr>
        <w:rPr>
          <w:b/>
          <w:bCs/>
          <w:sz w:val="32"/>
          <w:szCs w:val="32"/>
        </w:rPr>
      </w:pPr>
    </w:p>
    <w:p w:rsidR="00EF3909" w:rsidRDefault="00EF3909" w:rsidP="00EF3909">
      <w:pPr>
        <w:rPr>
          <w:b/>
          <w:bCs/>
          <w:sz w:val="32"/>
          <w:szCs w:val="32"/>
        </w:rPr>
      </w:pPr>
    </w:p>
    <w:p w:rsidR="00EF3909" w:rsidRDefault="00EF3909" w:rsidP="00EF3909">
      <w:pPr>
        <w:rPr>
          <w:b/>
          <w:bCs/>
          <w:sz w:val="32"/>
          <w:szCs w:val="32"/>
        </w:rPr>
      </w:pPr>
    </w:p>
    <w:p w:rsidR="00EF3909" w:rsidRDefault="00EF3909" w:rsidP="00EF3909">
      <w:pPr>
        <w:rPr>
          <w:b/>
          <w:bCs/>
          <w:sz w:val="32"/>
          <w:szCs w:val="32"/>
        </w:rPr>
      </w:pPr>
    </w:p>
    <w:p w:rsidR="00EF3909" w:rsidRDefault="00EF3909" w:rsidP="00EF3909">
      <w:pPr>
        <w:rPr>
          <w:b/>
          <w:bCs/>
          <w:sz w:val="32"/>
          <w:szCs w:val="32"/>
        </w:rPr>
      </w:pPr>
    </w:p>
    <w:p w:rsidR="00EF3909" w:rsidRDefault="00EF3909" w:rsidP="00EF3909">
      <w:pPr>
        <w:rPr>
          <w:b/>
          <w:bCs/>
          <w:sz w:val="32"/>
          <w:szCs w:val="32"/>
        </w:rPr>
      </w:pPr>
    </w:p>
    <w:p w:rsidR="00EF3909" w:rsidRDefault="00EF3909" w:rsidP="00EF3909">
      <w:pPr>
        <w:rPr>
          <w:b/>
          <w:bCs/>
          <w:sz w:val="32"/>
          <w:szCs w:val="32"/>
        </w:rPr>
      </w:pPr>
    </w:p>
    <w:p w:rsidR="00EF3909" w:rsidRDefault="00EF3909" w:rsidP="00EF3909">
      <w:pPr>
        <w:rPr>
          <w:b/>
          <w:bCs/>
          <w:sz w:val="32"/>
          <w:szCs w:val="32"/>
        </w:rPr>
      </w:pPr>
    </w:p>
    <w:p w:rsidR="00EF3909" w:rsidRDefault="00EF3909" w:rsidP="00EF3909">
      <w:pPr>
        <w:rPr>
          <w:b/>
          <w:bCs/>
          <w:sz w:val="32"/>
          <w:szCs w:val="32"/>
        </w:rPr>
      </w:pPr>
    </w:p>
    <w:p w:rsidR="00BC32EA" w:rsidRDefault="00BC32EA" w:rsidP="00EF3909">
      <w:pPr>
        <w:rPr>
          <w:b/>
          <w:bCs/>
          <w:sz w:val="32"/>
          <w:szCs w:val="32"/>
        </w:rPr>
      </w:pPr>
    </w:p>
    <w:p w:rsidR="00EF3909" w:rsidRDefault="00EF3909" w:rsidP="00EF3909">
      <w:pPr>
        <w:rPr>
          <w:b/>
          <w:bCs/>
          <w:sz w:val="32"/>
          <w:szCs w:val="32"/>
        </w:rPr>
      </w:pPr>
      <w:r>
        <w:rPr>
          <w:b/>
          <w:bCs/>
          <w:sz w:val="32"/>
          <w:szCs w:val="32"/>
        </w:rPr>
        <w:t>Technical Support</w:t>
      </w:r>
    </w:p>
    <w:p w:rsidR="00EF3909" w:rsidRDefault="00EF3909" w:rsidP="00EF3909">
      <w:pPr>
        <w:rPr>
          <w:b/>
          <w:bCs/>
          <w:sz w:val="28"/>
          <w:szCs w:val="28"/>
        </w:rPr>
      </w:pPr>
      <w:r>
        <w:rPr>
          <w:b/>
          <w:bCs/>
          <w:sz w:val="28"/>
          <w:szCs w:val="28"/>
        </w:rPr>
        <w:t xml:space="preserve">Test Results – Properties and Standards </w:t>
      </w:r>
    </w:p>
    <w:p w:rsidR="00EF3909" w:rsidRPr="00CA2A66" w:rsidRDefault="00EF3909" w:rsidP="00EF3909">
      <w:pPr>
        <w:rPr>
          <w:sz w:val="20"/>
        </w:rPr>
      </w:pPr>
      <w:r w:rsidRPr="00CA2A66">
        <w:rPr>
          <w:sz w:val="20"/>
        </w:rPr>
        <w:t xml:space="preserve">Please call our Customer Service Department for additional information. </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3"/>
        <w:gridCol w:w="4800"/>
      </w:tblGrid>
      <w:tr w:rsidR="00EF3909" w:rsidRPr="00CA2A66" w:rsidTr="00256D77">
        <w:tc>
          <w:tcPr>
            <w:tcW w:w="4663" w:type="dxa"/>
            <w:shd w:val="clear" w:color="auto" w:fill="auto"/>
          </w:tcPr>
          <w:p w:rsidR="00EF3909" w:rsidRPr="00CA2A66" w:rsidRDefault="00EF3909" w:rsidP="00EC1D29">
            <w:pPr>
              <w:rPr>
                <w:rFonts w:eastAsia="Calibri"/>
                <w:sz w:val="20"/>
              </w:rPr>
            </w:pPr>
            <w:r w:rsidRPr="00CA2A66">
              <w:rPr>
                <w:rFonts w:eastAsia="Calibri"/>
                <w:sz w:val="20"/>
              </w:rPr>
              <w:t>VINYL PROPERTIES</w:t>
            </w:r>
          </w:p>
        </w:tc>
        <w:tc>
          <w:tcPr>
            <w:tcW w:w="4800" w:type="dxa"/>
            <w:shd w:val="clear" w:color="auto" w:fill="auto"/>
          </w:tcPr>
          <w:p w:rsidR="00EF3909" w:rsidRPr="00CA2A66" w:rsidRDefault="00EF3909" w:rsidP="00EC1D29">
            <w:pPr>
              <w:rPr>
                <w:rFonts w:eastAsia="Calibri"/>
                <w:sz w:val="20"/>
              </w:rPr>
            </w:pPr>
          </w:p>
        </w:tc>
      </w:tr>
      <w:tr w:rsidR="00EF3909" w:rsidRPr="00CA2A66" w:rsidTr="00256D77">
        <w:tc>
          <w:tcPr>
            <w:tcW w:w="4663" w:type="dxa"/>
            <w:shd w:val="clear" w:color="auto" w:fill="auto"/>
          </w:tcPr>
          <w:p w:rsidR="00EF3909" w:rsidRPr="00CA2A66" w:rsidRDefault="00EF3909" w:rsidP="00EC1D29">
            <w:pPr>
              <w:rPr>
                <w:rFonts w:eastAsia="Calibri"/>
                <w:sz w:val="20"/>
              </w:rPr>
            </w:pPr>
            <w:r w:rsidRPr="00CA2A66">
              <w:rPr>
                <w:rFonts w:eastAsia="Calibri"/>
                <w:sz w:val="20"/>
              </w:rPr>
              <w:t>Thickness</w:t>
            </w:r>
          </w:p>
        </w:tc>
        <w:tc>
          <w:tcPr>
            <w:tcW w:w="4800" w:type="dxa"/>
            <w:shd w:val="clear" w:color="auto" w:fill="auto"/>
          </w:tcPr>
          <w:p w:rsidR="00EF3909" w:rsidRPr="00CA2A66" w:rsidRDefault="003E6168" w:rsidP="00EC1D29">
            <w:pPr>
              <w:rPr>
                <w:rFonts w:eastAsia="Calibri"/>
                <w:sz w:val="20"/>
              </w:rPr>
            </w:pPr>
            <w:r w:rsidRPr="00CA2A66">
              <w:rPr>
                <w:rFonts w:eastAsia="Calibri"/>
                <w:sz w:val="20"/>
              </w:rPr>
              <w:t>Mat cavity .5”</w:t>
            </w:r>
          </w:p>
        </w:tc>
      </w:tr>
      <w:tr w:rsidR="00EF3909" w:rsidRPr="00CA2A66" w:rsidTr="00256D77">
        <w:tc>
          <w:tcPr>
            <w:tcW w:w="4663" w:type="dxa"/>
            <w:shd w:val="clear" w:color="auto" w:fill="auto"/>
          </w:tcPr>
          <w:p w:rsidR="00EF3909" w:rsidRPr="00CA2A66" w:rsidRDefault="00EF3909" w:rsidP="00EC1D29">
            <w:pPr>
              <w:rPr>
                <w:rFonts w:eastAsia="Calibri"/>
                <w:sz w:val="20"/>
              </w:rPr>
            </w:pPr>
            <w:r w:rsidRPr="00CA2A66">
              <w:rPr>
                <w:rFonts w:eastAsia="Calibri"/>
                <w:sz w:val="20"/>
              </w:rPr>
              <w:t>Hardness, Shore ‘A’, ASTM D 2240-86</w:t>
            </w:r>
          </w:p>
        </w:tc>
        <w:tc>
          <w:tcPr>
            <w:tcW w:w="4800" w:type="dxa"/>
            <w:shd w:val="clear" w:color="auto" w:fill="auto"/>
          </w:tcPr>
          <w:p w:rsidR="00EF3909" w:rsidRPr="00CA2A66" w:rsidRDefault="00EF3909" w:rsidP="00EC1D29">
            <w:pPr>
              <w:rPr>
                <w:rFonts w:eastAsia="Calibri"/>
                <w:sz w:val="20"/>
              </w:rPr>
            </w:pPr>
            <w:r w:rsidRPr="00CA2A66">
              <w:rPr>
                <w:rFonts w:eastAsia="Calibri"/>
                <w:sz w:val="20"/>
              </w:rPr>
              <w:t>85</w:t>
            </w:r>
          </w:p>
        </w:tc>
      </w:tr>
      <w:tr w:rsidR="00EF3909" w:rsidRPr="00CA2A66" w:rsidTr="00256D77">
        <w:tc>
          <w:tcPr>
            <w:tcW w:w="4663" w:type="dxa"/>
            <w:shd w:val="clear" w:color="auto" w:fill="auto"/>
          </w:tcPr>
          <w:p w:rsidR="00EF3909" w:rsidRPr="00CA2A66" w:rsidRDefault="00EF3909" w:rsidP="00EC1D29">
            <w:pPr>
              <w:rPr>
                <w:rFonts w:eastAsia="Calibri"/>
                <w:sz w:val="20"/>
              </w:rPr>
            </w:pPr>
            <w:r w:rsidRPr="00CA2A66">
              <w:rPr>
                <w:rFonts w:eastAsia="Calibri"/>
                <w:sz w:val="20"/>
              </w:rPr>
              <w:t>Specific Gravity, STM D 792</w:t>
            </w:r>
          </w:p>
        </w:tc>
        <w:tc>
          <w:tcPr>
            <w:tcW w:w="4800" w:type="dxa"/>
            <w:shd w:val="clear" w:color="auto" w:fill="auto"/>
          </w:tcPr>
          <w:p w:rsidR="00EF3909" w:rsidRPr="00CA2A66" w:rsidRDefault="00EF3909" w:rsidP="00EC1D29">
            <w:pPr>
              <w:rPr>
                <w:rFonts w:eastAsia="Calibri"/>
                <w:sz w:val="20"/>
              </w:rPr>
            </w:pPr>
            <w:r w:rsidRPr="00CA2A66">
              <w:rPr>
                <w:rFonts w:eastAsia="Calibri"/>
                <w:sz w:val="20"/>
              </w:rPr>
              <w:t>1.34</w:t>
            </w:r>
          </w:p>
        </w:tc>
      </w:tr>
      <w:tr w:rsidR="00EF3909" w:rsidRPr="00CA2A66" w:rsidTr="00256D77">
        <w:tc>
          <w:tcPr>
            <w:tcW w:w="4663" w:type="dxa"/>
            <w:shd w:val="clear" w:color="auto" w:fill="auto"/>
          </w:tcPr>
          <w:p w:rsidR="00EF3909" w:rsidRPr="00CA2A66" w:rsidRDefault="00EF3909" w:rsidP="00EC1D29">
            <w:pPr>
              <w:rPr>
                <w:rFonts w:eastAsia="Calibri"/>
                <w:sz w:val="20"/>
              </w:rPr>
            </w:pPr>
            <w:r w:rsidRPr="00CA2A66">
              <w:rPr>
                <w:rFonts w:eastAsia="Calibri"/>
                <w:sz w:val="20"/>
              </w:rPr>
              <w:t>Tensile Strength, ASTM D 412, Die C</w:t>
            </w:r>
          </w:p>
        </w:tc>
        <w:tc>
          <w:tcPr>
            <w:tcW w:w="4800" w:type="dxa"/>
            <w:shd w:val="clear" w:color="auto" w:fill="auto"/>
          </w:tcPr>
          <w:p w:rsidR="00EF3909" w:rsidRPr="00CA2A66" w:rsidRDefault="00EF3909" w:rsidP="00EC1D29">
            <w:pPr>
              <w:rPr>
                <w:rFonts w:eastAsia="Calibri"/>
                <w:sz w:val="20"/>
              </w:rPr>
            </w:pPr>
            <w:r w:rsidRPr="00CA2A66">
              <w:rPr>
                <w:rFonts w:eastAsia="Calibri"/>
                <w:sz w:val="20"/>
              </w:rPr>
              <w:t>2640 psi</w:t>
            </w:r>
          </w:p>
        </w:tc>
      </w:tr>
      <w:tr w:rsidR="00EF3909" w:rsidRPr="00CA2A66" w:rsidTr="00256D77">
        <w:tc>
          <w:tcPr>
            <w:tcW w:w="4663" w:type="dxa"/>
            <w:shd w:val="clear" w:color="auto" w:fill="auto"/>
          </w:tcPr>
          <w:p w:rsidR="00EF3909" w:rsidRPr="00CA2A66" w:rsidRDefault="00EF3909" w:rsidP="00EC1D29">
            <w:pPr>
              <w:rPr>
                <w:rFonts w:eastAsia="Calibri"/>
                <w:sz w:val="20"/>
              </w:rPr>
            </w:pPr>
            <w:r w:rsidRPr="00CA2A66">
              <w:rPr>
                <w:rFonts w:eastAsia="Calibri"/>
                <w:sz w:val="20"/>
              </w:rPr>
              <w:t>Elongation % at Break, ASTM D 412 Die C</w:t>
            </w:r>
          </w:p>
        </w:tc>
        <w:tc>
          <w:tcPr>
            <w:tcW w:w="4800" w:type="dxa"/>
            <w:shd w:val="clear" w:color="auto" w:fill="auto"/>
          </w:tcPr>
          <w:p w:rsidR="00EF3909" w:rsidRPr="00CA2A66" w:rsidRDefault="00EF3909" w:rsidP="00EC1D29">
            <w:pPr>
              <w:rPr>
                <w:rFonts w:eastAsia="Calibri"/>
                <w:sz w:val="20"/>
              </w:rPr>
            </w:pPr>
            <w:r w:rsidRPr="00CA2A66">
              <w:rPr>
                <w:rFonts w:eastAsia="Calibri"/>
                <w:sz w:val="20"/>
              </w:rPr>
              <w:t>365 psi</w:t>
            </w:r>
          </w:p>
        </w:tc>
      </w:tr>
      <w:tr w:rsidR="00EF3909" w:rsidRPr="00CA2A66" w:rsidTr="00256D77">
        <w:tc>
          <w:tcPr>
            <w:tcW w:w="4663" w:type="dxa"/>
            <w:shd w:val="clear" w:color="auto" w:fill="auto"/>
          </w:tcPr>
          <w:p w:rsidR="00EF3909" w:rsidRPr="00CA2A66" w:rsidRDefault="00EF3909" w:rsidP="00EC1D29">
            <w:pPr>
              <w:rPr>
                <w:rFonts w:eastAsia="Calibri"/>
                <w:sz w:val="20"/>
              </w:rPr>
            </w:pPr>
            <w:r w:rsidRPr="00CA2A66">
              <w:rPr>
                <w:rFonts w:eastAsia="Calibri"/>
                <w:sz w:val="20"/>
              </w:rPr>
              <w:t>100 % Modulus, ASTM 412 Die C</w:t>
            </w:r>
          </w:p>
        </w:tc>
        <w:tc>
          <w:tcPr>
            <w:tcW w:w="4800" w:type="dxa"/>
            <w:shd w:val="clear" w:color="auto" w:fill="auto"/>
          </w:tcPr>
          <w:p w:rsidR="00EF3909" w:rsidRPr="00CA2A66" w:rsidRDefault="00EF3909" w:rsidP="00EC1D29">
            <w:pPr>
              <w:rPr>
                <w:rFonts w:eastAsia="Calibri"/>
                <w:sz w:val="20"/>
              </w:rPr>
            </w:pPr>
            <w:r w:rsidRPr="00CA2A66">
              <w:rPr>
                <w:rFonts w:eastAsia="Calibri"/>
                <w:sz w:val="20"/>
              </w:rPr>
              <w:t>1339 psi</w:t>
            </w:r>
          </w:p>
        </w:tc>
      </w:tr>
      <w:tr w:rsidR="00EF3909" w:rsidRPr="00CA2A66" w:rsidTr="00256D77">
        <w:tc>
          <w:tcPr>
            <w:tcW w:w="4663" w:type="dxa"/>
            <w:shd w:val="clear" w:color="auto" w:fill="auto"/>
          </w:tcPr>
          <w:p w:rsidR="00EF3909" w:rsidRPr="00CA2A66" w:rsidRDefault="00EF3909" w:rsidP="00EC1D29">
            <w:pPr>
              <w:rPr>
                <w:rFonts w:eastAsia="Calibri"/>
                <w:sz w:val="20"/>
              </w:rPr>
            </w:pPr>
            <w:r w:rsidRPr="00CA2A66">
              <w:rPr>
                <w:rFonts w:eastAsia="Calibri"/>
                <w:sz w:val="20"/>
              </w:rPr>
              <w:t>Tear Strength, ASTM D 624</w:t>
            </w:r>
          </w:p>
        </w:tc>
        <w:tc>
          <w:tcPr>
            <w:tcW w:w="4800" w:type="dxa"/>
            <w:shd w:val="clear" w:color="auto" w:fill="auto"/>
          </w:tcPr>
          <w:p w:rsidR="00EF3909" w:rsidRPr="00CA2A66" w:rsidRDefault="00EF3909" w:rsidP="00EC1D29">
            <w:pPr>
              <w:rPr>
                <w:rFonts w:eastAsia="Calibri"/>
                <w:sz w:val="20"/>
              </w:rPr>
            </w:pPr>
            <w:r w:rsidRPr="00CA2A66">
              <w:rPr>
                <w:rFonts w:eastAsia="Calibri"/>
                <w:sz w:val="20"/>
              </w:rPr>
              <w:t>362 psi</w:t>
            </w:r>
          </w:p>
        </w:tc>
      </w:tr>
      <w:tr w:rsidR="00EF3909" w:rsidRPr="00CA2A66" w:rsidTr="00256D77">
        <w:tc>
          <w:tcPr>
            <w:tcW w:w="4663" w:type="dxa"/>
            <w:shd w:val="clear" w:color="auto" w:fill="auto"/>
          </w:tcPr>
          <w:p w:rsidR="00EF3909" w:rsidRPr="00CA2A66" w:rsidRDefault="00EF3909" w:rsidP="00EC1D29">
            <w:pPr>
              <w:rPr>
                <w:rFonts w:eastAsia="Calibri"/>
                <w:sz w:val="20"/>
              </w:rPr>
            </w:pPr>
            <w:r w:rsidRPr="00CA2A66">
              <w:rPr>
                <w:rFonts w:eastAsia="Calibri"/>
                <w:sz w:val="20"/>
              </w:rPr>
              <w:t>Low Temperature Brittleness, ASTM D 11</w:t>
            </w:r>
          </w:p>
        </w:tc>
        <w:tc>
          <w:tcPr>
            <w:tcW w:w="4800" w:type="dxa"/>
            <w:shd w:val="clear" w:color="auto" w:fill="auto"/>
          </w:tcPr>
          <w:p w:rsidR="00EF3909" w:rsidRPr="00CA2A66" w:rsidRDefault="00EF3909" w:rsidP="00EC1D29">
            <w:pPr>
              <w:rPr>
                <w:rFonts w:eastAsia="Calibri"/>
                <w:sz w:val="20"/>
              </w:rPr>
            </w:pPr>
            <w:r w:rsidRPr="00CA2A66">
              <w:rPr>
                <w:rFonts w:eastAsia="Calibri"/>
                <w:sz w:val="20"/>
              </w:rPr>
              <w:t>-37</w:t>
            </w:r>
            <w:r w:rsidRPr="00CA2A66">
              <w:rPr>
                <w:rFonts w:eastAsia="Calibri"/>
                <w:sz w:val="20"/>
              </w:rPr>
              <w:sym w:font="Symbol" w:char="F0B0"/>
            </w:r>
            <w:r w:rsidRPr="00CA2A66">
              <w:rPr>
                <w:rFonts w:eastAsia="Calibri"/>
                <w:sz w:val="20"/>
              </w:rPr>
              <w:t>C</w:t>
            </w:r>
          </w:p>
        </w:tc>
      </w:tr>
      <w:tr w:rsidR="00EF3909" w:rsidRPr="00CA2A66" w:rsidTr="00256D77">
        <w:tc>
          <w:tcPr>
            <w:tcW w:w="4663" w:type="dxa"/>
            <w:shd w:val="clear" w:color="auto" w:fill="auto"/>
          </w:tcPr>
          <w:p w:rsidR="00EF3909" w:rsidRPr="00CA2A66" w:rsidRDefault="00EF3909" w:rsidP="00EC1D29">
            <w:pPr>
              <w:rPr>
                <w:rFonts w:eastAsia="Calibri"/>
                <w:sz w:val="20"/>
              </w:rPr>
            </w:pPr>
            <w:r w:rsidRPr="00CA2A66">
              <w:rPr>
                <w:rFonts w:eastAsia="Calibri"/>
                <w:sz w:val="20"/>
              </w:rPr>
              <w:t>Static Coefficient of Friction, ASTM D 2047</w:t>
            </w:r>
          </w:p>
        </w:tc>
        <w:tc>
          <w:tcPr>
            <w:tcW w:w="4800" w:type="dxa"/>
            <w:shd w:val="clear" w:color="auto" w:fill="auto"/>
          </w:tcPr>
          <w:p w:rsidR="00EF3909" w:rsidRPr="00CA2A66" w:rsidRDefault="00EF3909" w:rsidP="00EC1D29">
            <w:pPr>
              <w:rPr>
                <w:rFonts w:eastAsia="Calibri"/>
                <w:sz w:val="20"/>
              </w:rPr>
            </w:pPr>
            <w:r w:rsidRPr="00CA2A66">
              <w:rPr>
                <w:rFonts w:eastAsia="Calibri"/>
                <w:sz w:val="20"/>
              </w:rPr>
              <w:t>Dry Leather = .79</w:t>
            </w:r>
          </w:p>
          <w:p w:rsidR="00EF3909" w:rsidRPr="00CA2A66" w:rsidRDefault="00EF3909" w:rsidP="00EC1D29">
            <w:pPr>
              <w:rPr>
                <w:rFonts w:eastAsia="Calibri"/>
                <w:sz w:val="20"/>
              </w:rPr>
            </w:pPr>
            <w:r w:rsidRPr="00CA2A66">
              <w:rPr>
                <w:rFonts w:eastAsia="Calibri"/>
                <w:sz w:val="20"/>
              </w:rPr>
              <w:t>Wet Leather = 1.04</w:t>
            </w:r>
          </w:p>
          <w:p w:rsidR="00EF3909" w:rsidRPr="00CA2A66" w:rsidRDefault="00EF3909" w:rsidP="00EC1D29">
            <w:pPr>
              <w:rPr>
                <w:rFonts w:eastAsia="Calibri"/>
                <w:sz w:val="20"/>
              </w:rPr>
            </w:pPr>
            <w:r w:rsidRPr="00CA2A66">
              <w:rPr>
                <w:rFonts w:eastAsia="Calibri"/>
                <w:sz w:val="20"/>
              </w:rPr>
              <w:t>Values Greater than .5 are considered slip-resistant</w:t>
            </w:r>
          </w:p>
        </w:tc>
      </w:tr>
    </w:tbl>
    <w:p w:rsidR="00EF3909" w:rsidRPr="00CA2A66" w:rsidRDefault="00EF3909" w:rsidP="00EF3909">
      <w:pPr>
        <w:rPr>
          <w:sz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770"/>
      </w:tblGrid>
      <w:tr w:rsidR="00EF3909" w:rsidRPr="00CA2A66" w:rsidTr="00EC1D29">
        <w:tc>
          <w:tcPr>
            <w:tcW w:w="4698" w:type="dxa"/>
            <w:shd w:val="clear" w:color="auto" w:fill="auto"/>
          </w:tcPr>
          <w:p w:rsidR="00EF3909" w:rsidRPr="00CA2A66" w:rsidRDefault="00EF3909" w:rsidP="00EC1D29">
            <w:pPr>
              <w:rPr>
                <w:rFonts w:eastAsia="Calibri"/>
                <w:sz w:val="20"/>
              </w:rPr>
            </w:pPr>
            <w:r w:rsidRPr="00CA2A66">
              <w:rPr>
                <w:rFonts w:eastAsia="Calibri"/>
                <w:sz w:val="20"/>
              </w:rPr>
              <w:t>ALUMINUM PROPERTIES</w:t>
            </w:r>
          </w:p>
        </w:tc>
        <w:tc>
          <w:tcPr>
            <w:tcW w:w="4770" w:type="dxa"/>
            <w:shd w:val="clear" w:color="auto" w:fill="auto"/>
          </w:tcPr>
          <w:p w:rsidR="00EF3909" w:rsidRPr="00CA2A66" w:rsidRDefault="00EF3909" w:rsidP="00EC1D29">
            <w:pPr>
              <w:rPr>
                <w:rFonts w:eastAsia="Calibri"/>
                <w:sz w:val="20"/>
              </w:rPr>
            </w:pPr>
          </w:p>
        </w:tc>
      </w:tr>
      <w:tr w:rsidR="00EF3909" w:rsidRPr="00CA2A66" w:rsidTr="00EC1D29">
        <w:tc>
          <w:tcPr>
            <w:tcW w:w="4698" w:type="dxa"/>
            <w:shd w:val="clear" w:color="auto" w:fill="auto"/>
          </w:tcPr>
          <w:p w:rsidR="00EF3909" w:rsidRPr="00CA2A66" w:rsidRDefault="00EF3909" w:rsidP="00EC1D29">
            <w:pPr>
              <w:rPr>
                <w:rFonts w:eastAsia="Calibri"/>
                <w:sz w:val="20"/>
              </w:rPr>
            </w:pPr>
            <w:r w:rsidRPr="00CA2A66">
              <w:rPr>
                <w:rFonts w:eastAsia="Calibri"/>
                <w:sz w:val="20"/>
              </w:rPr>
              <w:t xml:space="preserve">Optional Aluminum Frame Composition </w:t>
            </w:r>
          </w:p>
        </w:tc>
        <w:tc>
          <w:tcPr>
            <w:tcW w:w="4770" w:type="dxa"/>
            <w:shd w:val="clear" w:color="auto" w:fill="auto"/>
          </w:tcPr>
          <w:p w:rsidR="00EF3909" w:rsidRPr="00CA2A66" w:rsidRDefault="00EF3909" w:rsidP="00EC1D29">
            <w:pPr>
              <w:rPr>
                <w:rFonts w:eastAsia="Calibri"/>
                <w:sz w:val="20"/>
              </w:rPr>
            </w:pPr>
            <w:r w:rsidRPr="00CA2A66">
              <w:rPr>
                <w:rFonts w:eastAsia="Calibri"/>
                <w:sz w:val="20"/>
              </w:rPr>
              <w:t>6063 – T5</w:t>
            </w:r>
          </w:p>
        </w:tc>
      </w:tr>
      <w:tr w:rsidR="00EF3909" w:rsidRPr="00CA2A66" w:rsidTr="00EC1D29">
        <w:tc>
          <w:tcPr>
            <w:tcW w:w="4698" w:type="dxa"/>
            <w:shd w:val="clear" w:color="auto" w:fill="auto"/>
          </w:tcPr>
          <w:p w:rsidR="00EF3909" w:rsidRPr="00CA2A66" w:rsidRDefault="00EF3909" w:rsidP="00EC1D29">
            <w:pPr>
              <w:rPr>
                <w:rFonts w:eastAsia="Calibri"/>
                <w:sz w:val="20"/>
              </w:rPr>
            </w:pPr>
            <w:r w:rsidRPr="00CA2A66">
              <w:rPr>
                <w:rFonts w:eastAsia="Calibri"/>
                <w:sz w:val="20"/>
              </w:rPr>
              <w:t>Lineals, Dividers and Ramps</w:t>
            </w:r>
          </w:p>
        </w:tc>
        <w:tc>
          <w:tcPr>
            <w:tcW w:w="4770" w:type="dxa"/>
            <w:shd w:val="clear" w:color="auto" w:fill="auto"/>
          </w:tcPr>
          <w:p w:rsidR="00EF3909" w:rsidRPr="00CA2A66" w:rsidRDefault="00EF3909" w:rsidP="00EC1D29">
            <w:pPr>
              <w:rPr>
                <w:rFonts w:eastAsia="Calibri"/>
                <w:sz w:val="20"/>
              </w:rPr>
            </w:pPr>
            <w:r w:rsidRPr="00CA2A66">
              <w:rPr>
                <w:rFonts w:eastAsia="Calibri"/>
                <w:sz w:val="20"/>
              </w:rPr>
              <w:t xml:space="preserve">Outdoor, all-weather anodized aluminum </w:t>
            </w:r>
          </w:p>
        </w:tc>
      </w:tr>
      <w:tr w:rsidR="00EF3909" w:rsidRPr="00CA2A66" w:rsidTr="00EC1D29">
        <w:tc>
          <w:tcPr>
            <w:tcW w:w="4698" w:type="dxa"/>
            <w:shd w:val="clear" w:color="auto" w:fill="auto"/>
          </w:tcPr>
          <w:p w:rsidR="00EF3909" w:rsidRPr="00CA2A66" w:rsidRDefault="00EF3909" w:rsidP="00EC1D29">
            <w:pPr>
              <w:tabs>
                <w:tab w:val="left" w:pos="1052"/>
              </w:tabs>
              <w:rPr>
                <w:rFonts w:eastAsia="Calibri"/>
                <w:sz w:val="20"/>
              </w:rPr>
            </w:pPr>
            <w:r w:rsidRPr="00CA2A66">
              <w:rPr>
                <w:rFonts w:eastAsia="Calibri"/>
                <w:sz w:val="20"/>
              </w:rPr>
              <w:t>Colors Available (See trim page)</w:t>
            </w:r>
          </w:p>
        </w:tc>
        <w:tc>
          <w:tcPr>
            <w:tcW w:w="4770" w:type="dxa"/>
            <w:shd w:val="clear" w:color="auto" w:fill="auto"/>
          </w:tcPr>
          <w:p w:rsidR="00EF3909" w:rsidRPr="00CA2A66" w:rsidRDefault="00EF3909" w:rsidP="00EC1D29">
            <w:pPr>
              <w:rPr>
                <w:rFonts w:eastAsia="Calibri"/>
                <w:sz w:val="20"/>
              </w:rPr>
            </w:pPr>
            <w:r w:rsidRPr="00CA2A66">
              <w:rPr>
                <w:rFonts w:eastAsia="Calibri"/>
                <w:sz w:val="20"/>
              </w:rPr>
              <w:t xml:space="preserve">Clear, Black, Bronze, Gold   </w:t>
            </w:r>
          </w:p>
        </w:tc>
      </w:tr>
    </w:tbl>
    <w:p w:rsidR="00EF3909" w:rsidRPr="00CA2A66" w:rsidRDefault="00EF3909" w:rsidP="00EF3909">
      <w:pPr>
        <w:rPr>
          <w:sz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793"/>
      </w:tblGrid>
      <w:tr w:rsidR="00EF3909" w:rsidRPr="00CA2A66" w:rsidTr="00256D77">
        <w:tc>
          <w:tcPr>
            <w:tcW w:w="4675" w:type="dxa"/>
            <w:shd w:val="clear" w:color="auto" w:fill="auto"/>
          </w:tcPr>
          <w:p w:rsidR="00EF3909" w:rsidRPr="00CA2A66" w:rsidRDefault="00EF3909" w:rsidP="00EC1D29">
            <w:pPr>
              <w:rPr>
                <w:rFonts w:eastAsia="Calibri"/>
                <w:sz w:val="20"/>
              </w:rPr>
            </w:pPr>
            <w:r w:rsidRPr="00CA2A66">
              <w:rPr>
                <w:rFonts w:eastAsia="Calibri"/>
                <w:sz w:val="20"/>
              </w:rPr>
              <w:t>FIBER PROPERTIES</w:t>
            </w:r>
          </w:p>
        </w:tc>
        <w:tc>
          <w:tcPr>
            <w:tcW w:w="4793" w:type="dxa"/>
            <w:shd w:val="clear" w:color="auto" w:fill="auto"/>
          </w:tcPr>
          <w:p w:rsidR="00EF3909" w:rsidRPr="00CA2A66" w:rsidRDefault="00EF3909" w:rsidP="00EC1D29">
            <w:pPr>
              <w:rPr>
                <w:rFonts w:eastAsia="Calibri"/>
                <w:sz w:val="20"/>
              </w:rPr>
            </w:pPr>
          </w:p>
        </w:tc>
      </w:tr>
      <w:tr w:rsidR="00EF3909" w:rsidRPr="00CA2A66" w:rsidTr="00256D77">
        <w:tc>
          <w:tcPr>
            <w:tcW w:w="4675" w:type="dxa"/>
            <w:shd w:val="clear" w:color="auto" w:fill="auto"/>
          </w:tcPr>
          <w:p w:rsidR="00EF3909" w:rsidRPr="00CA2A66" w:rsidRDefault="00EF3909" w:rsidP="00CA2A66">
            <w:pPr>
              <w:pStyle w:val="ListParagraph"/>
              <w:numPr>
                <w:ilvl w:val="1"/>
                <w:numId w:val="15"/>
              </w:numPr>
              <w:rPr>
                <w:rFonts w:eastAsia="Calibri"/>
                <w:sz w:val="20"/>
              </w:rPr>
            </w:pPr>
            <w:r w:rsidRPr="00CA2A66">
              <w:rPr>
                <w:rFonts w:eastAsia="Calibri"/>
                <w:sz w:val="20"/>
              </w:rPr>
              <w:t>Carpet Insert Options</w:t>
            </w:r>
          </w:p>
          <w:p w:rsidR="00CA2A66" w:rsidRPr="00CA2A66" w:rsidRDefault="00CA2A66" w:rsidP="00CA2A66">
            <w:pPr>
              <w:pStyle w:val="ListParagraph"/>
              <w:ind w:left="600"/>
              <w:rPr>
                <w:rFonts w:eastAsia="Calibri"/>
                <w:sz w:val="20"/>
              </w:rPr>
            </w:pPr>
            <w:r w:rsidRPr="00CA2A66">
              <w:rPr>
                <w:rFonts w:eastAsia="Calibri"/>
                <w:sz w:val="20"/>
              </w:rPr>
              <w:t>DesignLinks 1 Permanent</w:t>
            </w:r>
          </w:p>
          <w:p w:rsidR="00CA2A66" w:rsidRPr="00CA2A66" w:rsidRDefault="00CA2A66" w:rsidP="00CA2A66">
            <w:pPr>
              <w:pStyle w:val="ListParagraph"/>
              <w:ind w:left="600"/>
              <w:rPr>
                <w:rFonts w:eastAsia="Calibri"/>
                <w:sz w:val="20"/>
              </w:rPr>
            </w:pPr>
            <w:r w:rsidRPr="00CA2A66">
              <w:rPr>
                <w:rFonts w:eastAsia="Calibri"/>
                <w:sz w:val="20"/>
              </w:rPr>
              <w:t>DesignLinks 2 Velcro replaceable</w:t>
            </w:r>
          </w:p>
        </w:tc>
        <w:tc>
          <w:tcPr>
            <w:tcW w:w="4793" w:type="dxa"/>
            <w:shd w:val="clear" w:color="auto" w:fill="auto"/>
          </w:tcPr>
          <w:p w:rsidR="00EF3909" w:rsidRPr="00CA2A66" w:rsidRDefault="00CA2A66" w:rsidP="00CA2A66">
            <w:pPr>
              <w:rPr>
                <w:rFonts w:eastAsia="Calibri"/>
                <w:sz w:val="20"/>
              </w:rPr>
            </w:pPr>
            <w:r w:rsidRPr="00CA2A66">
              <w:rPr>
                <w:rFonts w:eastAsia="Calibri"/>
                <w:sz w:val="20"/>
              </w:rPr>
              <w:t xml:space="preserve">Carpet shall be </w:t>
            </w:r>
            <w:r w:rsidRPr="00CA2A66">
              <w:rPr>
                <w:color w:val="545454"/>
                <w:sz w:val="20"/>
                <w:shd w:val="clear" w:color="auto" w:fill="FFFFFF"/>
              </w:rPr>
              <w:t>Polypropylene</w:t>
            </w:r>
            <w:r w:rsidRPr="00CA2A66">
              <w:rPr>
                <w:rFonts w:eastAsia="Calibri"/>
                <w:sz w:val="20"/>
              </w:rPr>
              <w:t xml:space="preserve"> </w:t>
            </w:r>
            <w:r w:rsidR="00EF3909" w:rsidRPr="00CA2A66">
              <w:rPr>
                <w:rFonts w:eastAsia="Calibri"/>
                <w:sz w:val="20"/>
              </w:rPr>
              <w:t>fiber in dense cut pile construction, to maximize scraping action, crush resistance and soil retention.</w:t>
            </w:r>
          </w:p>
        </w:tc>
      </w:tr>
      <w:tr w:rsidR="00EF3909" w:rsidRPr="00CA2A66" w:rsidTr="00256D77">
        <w:tc>
          <w:tcPr>
            <w:tcW w:w="4675" w:type="dxa"/>
            <w:shd w:val="clear" w:color="auto" w:fill="auto"/>
          </w:tcPr>
          <w:p w:rsidR="00EF3909" w:rsidRPr="00CA2A66" w:rsidRDefault="00EF3909" w:rsidP="00EC1D29">
            <w:pPr>
              <w:rPr>
                <w:rFonts w:eastAsia="Calibri"/>
                <w:sz w:val="20"/>
              </w:rPr>
            </w:pPr>
            <w:r w:rsidRPr="00CA2A66">
              <w:rPr>
                <w:rFonts w:eastAsia="Calibri"/>
                <w:sz w:val="20"/>
              </w:rPr>
              <w:t>Face Weight</w:t>
            </w:r>
          </w:p>
        </w:tc>
        <w:tc>
          <w:tcPr>
            <w:tcW w:w="4793" w:type="dxa"/>
            <w:shd w:val="clear" w:color="auto" w:fill="auto"/>
          </w:tcPr>
          <w:p w:rsidR="00EF3909" w:rsidRPr="00CA2A66" w:rsidRDefault="00EF3909" w:rsidP="00EC1D29">
            <w:pPr>
              <w:rPr>
                <w:rFonts w:eastAsia="Calibri"/>
                <w:sz w:val="20"/>
              </w:rPr>
            </w:pPr>
            <w:r w:rsidRPr="00CA2A66">
              <w:rPr>
                <w:rFonts w:eastAsia="Calibri"/>
                <w:sz w:val="20"/>
              </w:rPr>
              <w:t>26 oz. Sq. Yard</w:t>
            </w:r>
          </w:p>
        </w:tc>
      </w:tr>
      <w:tr w:rsidR="00EF3909" w:rsidRPr="00CA2A66" w:rsidTr="00256D77">
        <w:tc>
          <w:tcPr>
            <w:tcW w:w="4675" w:type="dxa"/>
            <w:shd w:val="clear" w:color="auto" w:fill="auto"/>
          </w:tcPr>
          <w:p w:rsidR="00EF3909" w:rsidRPr="00CA2A66" w:rsidRDefault="00EF3909" w:rsidP="00EC1D29">
            <w:pPr>
              <w:rPr>
                <w:rFonts w:eastAsia="Calibri"/>
                <w:sz w:val="20"/>
              </w:rPr>
            </w:pPr>
            <w:r w:rsidRPr="00CA2A66">
              <w:rPr>
                <w:rFonts w:eastAsia="Calibri"/>
                <w:sz w:val="20"/>
              </w:rPr>
              <w:t>Denier</w:t>
            </w:r>
          </w:p>
        </w:tc>
        <w:tc>
          <w:tcPr>
            <w:tcW w:w="4793" w:type="dxa"/>
            <w:shd w:val="clear" w:color="auto" w:fill="auto"/>
          </w:tcPr>
          <w:p w:rsidR="00EF3909" w:rsidRPr="00CA2A66" w:rsidRDefault="00EF3909" w:rsidP="00EC1D29">
            <w:pPr>
              <w:rPr>
                <w:rFonts w:eastAsia="Calibri"/>
                <w:sz w:val="20"/>
              </w:rPr>
            </w:pPr>
            <w:r w:rsidRPr="00CA2A66">
              <w:rPr>
                <w:rFonts w:eastAsia="Calibri"/>
                <w:sz w:val="20"/>
              </w:rPr>
              <w:t>2750</w:t>
            </w:r>
          </w:p>
        </w:tc>
      </w:tr>
      <w:tr w:rsidR="00EF3909" w:rsidRPr="00CA2A66" w:rsidTr="00256D77">
        <w:tc>
          <w:tcPr>
            <w:tcW w:w="4675" w:type="dxa"/>
            <w:shd w:val="clear" w:color="auto" w:fill="auto"/>
          </w:tcPr>
          <w:p w:rsidR="00EF3909" w:rsidRPr="00CA2A66" w:rsidRDefault="00EF3909" w:rsidP="00EC1D29">
            <w:pPr>
              <w:rPr>
                <w:rFonts w:eastAsia="Calibri"/>
                <w:sz w:val="20"/>
              </w:rPr>
            </w:pPr>
            <w:r w:rsidRPr="00CA2A66">
              <w:rPr>
                <w:rFonts w:eastAsia="Calibri"/>
                <w:sz w:val="20"/>
              </w:rPr>
              <w:t>Fiber</w:t>
            </w:r>
          </w:p>
        </w:tc>
        <w:tc>
          <w:tcPr>
            <w:tcW w:w="4793" w:type="dxa"/>
            <w:shd w:val="clear" w:color="auto" w:fill="auto"/>
          </w:tcPr>
          <w:p w:rsidR="00EF3909" w:rsidRPr="00CA2A66" w:rsidRDefault="00EF3909" w:rsidP="00EC1D29">
            <w:pPr>
              <w:rPr>
                <w:rFonts w:eastAsia="Calibri"/>
                <w:sz w:val="20"/>
              </w:rPr>
            </w:pPr>
            <w:r w:rsidRPr="00CA2A66">
              <w:rPr>
                <w:rFonts w:eastAsia="Calibri"/>
                <w:sz w:val="20"/>
              </w:rPr>
              <w:t>Engineered 100% polypropylene blends</w:t>
            </w:r>
          </w:p>
        </w:tc>
      </w:tr>
      <w:tr w:rsidR="00EF3909" w:rsidRPr="00CA2A66" w:rsidTr="00256D77">
        <w:tc>
          <w:tcPr>
            <w:tcW w:w="4675" w:type="dxa"/>
            <w:shd w:val="clear" w:color="auto" w:fill="auto"/>
          </w:tcPr>
          <w:p w:rsidR="00EF3909" w:rsidRPr="00CA2A66" w:rsidRDefault="00EF3909" w:rsidP="00EC1D29">
            <w:pPr>
              <w:rPr>
                <w:rFonts w:eastAsia="Calibri"/>
                <w:sz w:val="20"/>
              </w:rPr>
            </w:pPr>
            <w:r w:rsidRPr="00CA2A66">
              <w:rPr>
                <w:rFonts w:eastAsia="Calibri"/>
                <w:sz w:val="20"/>
              </w:rPr>
              <w:t>Carpet Insert Colors</w:t>
            </w:r>
          </w:p>
        </w:tc>
        <w:tc>
          <w:tcPr>
            <w:tcW w:w="4793" w:type="dxa"/>
            <w:shd w:val="clear" w:color="auto" w:fill="auto"/>
          </w:tcPr>
          <w:p w:rsidR="00EF3909" w:rsidRPr="00CA2A66" w:rsidRDefault="00EF3909" w:rsidP="00EC1D29">
            <w:pPr>
              <w:rPr>
                <w:rFonts w:eastAsia="Calibri"/>
                <w:sz w:val="20"/>
              </w:rPr>
            </w:pPr>
            <w:r w:rsidRPr="00CA2A66">
              <w:rPr>
                <w:rFonts w:eastAsia="Calibri"/>
                <w:sz w:val="20"/>
              </w:rPr>
              <w:t>Charcoal, Gingerbread and Emerald</w:t>
            </w:r>
          </w:p>
        </w:tc>
      </w:tr>
      <w:tr w:rsidR="00EF3909" w:rsidRPr="00CA2A66" w:rsidTr="00EC1D29">
        <w:tc>
          <w:tcPr>
            <w:tcW w:w="9468" w:type="dxa"/>
            <w:gridSpan w:val="2"/>
            <w:shd w:val="clear" w:color="auto" w:fill="auto"/>
          </w:tcPr>
          <w:p w:rsidR="00EF3909" w:rsidRPr="00CA2A66" w:rsidRDefault="00EF3909" w:rsidP="00EF3909">
            <w:pPr>
              <w:rPr>
                <w:rFonts w:eastAsia="Calibri"/>
                <w:sz w:val="20"/>
              </w:rPr>
            </w:pPr>
            <w:r w:rsidRPr="00CA2A66">
              <w:rPr>
                <w:rFonts w:eastAsia="Calibri"/>
                <w:sz w:val="20"/>
              </w:rPr>
              <w:t xml:space="preserve">SpaceLinks are covered by these Patent Numbers: 4,796,399 / 5,882,764 / 5,958,538 /5,992,105 / 6,042,915 / 6.068,908.  Other domestic and international patents pending. </w:t>
            </w:r>
          </w:p>
        </w:tc>
      </w:tr>
    </w:tbl>
    <w:p w:rsidR="004326F9" w:rsidRPr="00390062" w:rsidRDefault="00267BEB" w:rsidP="00390062">
      <w:pPr>
        <w:ind w:left="-1080"/>
        <w:jc w:val="center"/>
        <w:rPr>
          <w:sz w:val="19"/>
          <w:szCs w:val="19"/>
        </w:rPr>
      </w:pPr>
      <w:r>
        <w:rPr>
          <w:noProof/>
          <w:sz w:val="19"/>
          <w:szCs w:val="19"/>
        </w:rPr>
        <w:lastRenderedPageBreak/>
        <w:drawing>
          <wp:inline distT="0" distB="0" distL="0" distR="0">
            <wp:extent cx="6629400" cy="5067300"/>
            <wp:effectExtent l="0" t="0" r="0" b="0"/>
            <wp:docPr id="3" name="Picture 1" descr="designlinks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links profile"/>
                    <pic:cNvPicPr>
                      <a:picLocks noChangeAspect="1" noChangeArrowheads="1"/>
                    </pic:cNvPicPr>
                  </pic:nvPicPr>
                  <pic:blipFill>
                    <a:blip r:embed="rId9" cstate="print">
                      <a:extLst>
                        <a:ext uri="{28A0092B-C50C-407E-A947-70E740481C1C}">
                          <a14:useLocalDpi xmlns:a14="http://schemas.microsoft.com/office/drawing/2010/main" val="0"/>
                        </a:ext>
                      </a:extLst>
                    </a:blip>
                    <a:srcRect l="2359" t="2859" r="3203" b="3473"/>
                    <a:stretch>
                      <a:fillRect/>
                    </a:stretch>
                  </pic:blipFill>
                  <pic:spPr bwMode="auto">
                    <a:xfrm>
                      <a:off x="0" y="0"/>
                      <a:ext cx="6629400" cy="5067300"/>
                    </a:xfrm>
                    <a:prstGeom prst="rect">
                      <a:avLst/>
                    </a:prstGeom>
                    <a:noFill/>
                    <a:ln>
                      <a:noFill/>
                    </a:ln>
                  </pic:spPr>
                </pic:pic>
              </a:graphicData>
            </a:graphic>
          </wp:inline>
        </w:drawing>
      </w:r>
    </w:p>
    <w:p w:rsidR="00D1400F" w:rsidRDefault="00267BEB" w:rsidP="00390062">
      <w:pPr>
        <w:jc w:val="center"/>
        <w:rPr>
          <w:b/>
          <w:sz w:val="22"/>
          <w:szCs w:val="22"/>
        </w:rPr>
      </w:pPr>
      <w:r>
        <w:rPr>
          <w:b/>
          <w:noProof/>
          <w:sz w:val="22"/>
          <w:szCs w:val="22"/>
        </w:rPr>
        <w:drawing>
          <wp:inline distT="0" distB="0" distL="0" distR="0">
            <wp:extent cx="5143500" cy="2705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0" cy="2705100"/>
                    </a:xfrm>
                    <a:prstGeom prst="rect">
                      <a:avLst/>
                    </a:prstGeom>
                    <a:noFill/>
                    <a:ln>
                      <a:noFill/>
                    </a:ln>
                  </pic:spPr>
                </pic:pic>
              </a:graphicData>
            </a:graphic>
          </wp:inline>
        </w:drawing>
      </w:r>
    </w:p>
    <w:p w:rsidR="00056649" w:rsidRDefault="00056649" w:rsidP="00390062">
      <w:pPr>
        <w:jc w:val="center"/>
        <w:rPr>
          <w:b/>
          <w:sz w:val="22"/>
          <w:szCs w:val="22"/>
        </w:rPr>
      </w:pPr>
    </w:p>
    <w:p w:rsidR="00056649" w:rsidRPr="00390062" w:rsidRDefault="00267BEB" w:rsidP="00390062">
      <w:pPr>
        <w:jc w:val="center"/>
        <w:rPr>
          <w:b/>
          <w:sz w:val="22"/>
          <w:szCs w:val="22"/>
        </w:rPr>
      </w:pPr>
      <w:r>
        <w:rPr>
          <w:noProof/>
        </w:rPr>
        <w:lastRenderedPageBreak/>
        <w:drawing>
          <wp:anchor distT="0" distB="0" distL="114300" distR="114300" simplePos="0" relativeHeight="251657728" behindDoc="0" locked="0" layoutInCell="1" allowOverlap="1">
            <wp:simplePos x="0" y="0"/>
            <wp:positionH relativeFrom="column">
              <wp:posOffset>-247650</wp:posOffset>
            </wp:positionH>
            <wp:positionV relativeFrom="paragraph">
              <wp:posOffset>151765</wp:posOffset>
            </wp:positionV>
            <wp:extent cx="6033135" cy="7807325"/>
            <wp:effectExtent l="0" t="0" r="5715" b="3175"/>
            <wp:wrapSquare wrapText="bothSides"/>
            <wp:docPr id="4"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screenshot of a cell phon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3135" cy="7807325"/>
                    </a:xfrm>
                    <a:prstGeom prst="rect">
                      <a:avLst/>
                    </a:prstGeom>
                    <a:noFill/>
                  </pic:spPr>
                </pic:pic>
              </a:graphicData>
            </a:graphic>
            <wp14:sizeRelH relativeFrom="page">
              <wp14:pctWidth>0</wp14:pctWidth>
            </wp14:sizeRelH>
            <wp14:sizeRelV relativeFrom="page">
              <wp14:pctHeight>0</wp14:pctHeight>
            </wp14:sizeRelV>
          </wp:anchor>
        </w:drawing>
      </w:r>
    </w:p>
    <w:sectPr w:rsidR="00056649" w:rsidRPr="00390062">
      <w:headerReference w:type="default"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B90" w:rsidRDefault="00EE6B90">
      <w:r>
        <w:separator/>
      </w:r>
    </w:p>
  </w:endnote>
  <w:endnote w:type="continuationSeparator" w:id="0">
    <w:p w:rsidR="00EE6B90" w:rsidRDefault="00EE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C51" w:rsidRDefault="002A2C51" w:rsidP="00D74700">
    <w:pPr>
      <w:pStyle w:val="Footer"/>
      <w:jc w:val="right"/>
    </w:pPr>
    <w:r>
      <w:t xml:space="preserve">Page </w:t>
    </w:r>
    <w:r>
      <w:fldChar w:fldCharType="begin"/>
    </w:r>
    <w:r>
      <w:instrText xml:space="preserve"> PAGE </w:instrText>
    </w:r>
    <w:r>
      <w:fldChar w:fldCharType="separate"/>
    </w:r>
    <w:r w:rsidR="006C3CFD">
      <w:rPr>
        <w:noProof/>
      </w:rPr>
      <w:t>1</w:t>
    </w:r>
    <w:r>
      <w:fldChar w:fldCharType="end"/>
    </w:r>
    <w:r>
      <w:t xml:space="preserve"> of </w:t>
    </w:r>
    <w:r w:rsidR="00267BEB">
      <w:rPr>
        <w:noProof/>
      </w:rPr>
      <w:fldChar w:fldCharType="begin"/>
    </w:r>
    <w:r w:rsidR="00267BEB">
      <w:rPr>
        <w:noProof/>
      </w:rPr>
      <w:instrText xml:space="preserve"> NUMPAGES </w:instrText>
    </w:r>
    <w:r w:rsidR="00267BEB">
      <w:rPr>
        <w:noProof/>
      </w:rPr>
      <w:fldChar w:fldCharType="separate"/>
    </w:r>
    <w:r w:rsidR="006C3CFD">
      <w:rPr>
        <w:noProof/>
      </w:rPr>
      <w:t>7</w:t>
    </w:r>
    <w:r w:rsidR="00267BE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B90" w:rsidRDefault="00EE6B90">
      <w:r>
        <w:separator/>
      </w:r>
    </w:p>
  </w:footnote>
  <w:footnote w:type="continuationSeparator" w:id="0">
    <w:p w:rsidR="00EE6B90" w:rsidRDefault="00EE6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649" w:rsidRPr="00120BB3" w:rsidRDefault="00267BEB" w:rsidP="00056649">
    <w:pPr>
      <w:pStyle w:val="Header"/>
      <w:jc w:val="right"/>
      <w:rPr>
        <w:rFonts w:ascii="Arial" w:hAnsi="Arial" w:cs="Arial"/>
        <w:sz w:val="20"/>
      </w:rPr>
    </w:pPr>
    <w:r>
      <w:rPr>
        <w:noProof/>
      </w:rPr>
      <w:drawing>
        <wp:anchor distT="0" distB="0" distL="114300" distR="114300" simplePos="0" relativeHeight="251657728" behindDoc="0" locked="0" layoutInCell="1" allowOverlap="1">
          <wp:simplePos x="0" y="0"/>
          <wp:positionH relativeFrom="column">
            <wp:posOffset>-142240</wp:posOffset>
          </wp:positionH>
          <wp:positionV relativeFrom="paragraph">
            <wp:posOffset>57150</wp:posOffset>
          </wp:positionV>
          <wp:extent cx="2684780" cy="461010"/>
          <wp:effectExtent l="0" t="0" r="1270" b="0"/>
          <wp:wrapSquare wrapText="bothSides"/>
          <wp:docPr id="1"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screenshot of a cell phon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4780" cy="461010"/>
                  </a:xfrm>
                  <a:prstGeom prst="rect">
                    <a:avLst/>
                  </a:prstGeom>
                  <a:noFill/>
                </pic:spPr>
              </pic:pic>
            </a:graphicData>
          </a:graphic>
          <wp14:sizeRelH relativeFrom="page">
            <wp14:pctWidth>0</wp14:pctWidth>
          </wp14:sizeRelH>
          <wp14:sizeRelV relativeFrom="page">
            <wp14:pctHeight>0</wp14:pctHeight>
          </wp14:sizeRelV>
        </wp:anchor>
      </w:drawing>
    </w:r>
    <w:r w:rsidR="00056649" w:rsidRPr="00120BB3">
      <w:rPr>
        <w:rFonts w:ascii="Arial" w:hAnsi="Arial" w:cs="Arial"/>
        <w:sz w:val="20"/>
      </w:rPr>
      <w:t>1110 Thalia Ave.,</w:t>
    </w:r>
  </w:p>
  <w:p w:rsidR="00056649" w:rsidRPr="00120BB3" w:rsidRDefault="00056649" w:rsidP="00056649">
    <w:pPr>
      <w:pStyle w:val="Header"/>
      <w:jc w:val="right"/>
      <w:rPr>
        <w:rFonts w:ascii="Arial" w:hAnsi="Arial" w:cs="Arial"/>
        <w:sz w:val="20"/>
      </w:rPr>
    </w:pPr>
    <w:r w:rsidRPr="00120BB3">
      <w:rPr>
        <w:rFonts w:ascii="Arial" w:hAnsi="Arial" w:cs="Arial"/>
        <w:sz w:val="20"/>
      </w:rPr>
      <w:t>Youngstown, OH 44512</w:t>
    </w:r>
  </w:p>
  <w:p w:rsidR="002A2C51" w:rsidRDefault="00491CFE" w:rsidP="00491CFE">
    <w:pPr>
      <w:pStyle w:val="Header"/>
      <w:jc w:val="right"/>
    </w:pPr>
    <w:r>
      <w:rPr>
        <w:rFonts w:ascii="Arial" w:hAnsi="Arial" w:cs="Arial"/>
        <w:sz w:val="20"/>
      </w:rPr>
      <w:t xml:space="preserve">  </w:t>
    </w:r>
    <w:r w:rsidR="00056649" w:rsidRPr="00120BB3">
      <w:rPr>
        <w:rFonts w:ascii="Arial" w:hAnsi="Arial" w:cs="Arial"/>
        <w:sz w:val="20"/>
      </w:rPr>
      <w:t>800-233-4575</w:t>
    </w:r>
    <w:r>
      <w:rPr>
        <w:rFonts w:ascii="Arial" w:hAnsi="Arial" w:cs="Arial"/>
        <w:sz w:val="20"/>
      </w:rPr>
      <w:t xml:space="preserve"> </w:t>
    </w:r>
    <w:r>
      <w:t xml:space="preserve">                                                             </w:t>
    </w:r>
    <w:r>
      <w:rPr>
        <w:rFonts w:ascii="Arial" w:hAnsi="Arial" w:cs="Arial"/>
        <w:sz w:val="20"/>
      </w:rPr>
      <w:t>www.SpaceLinks1.com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756C"/>
    <w:multiLevelType w:val="singleLevel"/>
    <w:tmpl w:val="25C44DDE"/>
    <w:lvl w:ilvl="0">
      <w:start w:val="1"/>
      <w:numFmt w:val="upperLetter"/>
      <w:lvlText w:val="%1."/>
      <w:lvlJc w:val="left"/>
      <w:pPr>
        <w:tabs>
          <w:tab w:val="num" w:pos="525"/>
        </w:tabs>
        <w:ind w:left="525" w:hanging="525"/>
      </w:pPr>
      <w:rPr>
        <w:rFonts w:hint="default"/>
        <w:b/>
      </w:rPr>
    </w:lvl>
  </w:abstractNum>
  <w:abstractNum w:abstractNumId="1" w15:restartNumberingAfterBreak="0">
    <w:nsid w:val="09FE060D"/>
    <w:multiLevelType w:val="hybridMultilevel"/>
    <w:tmpl w:val="9F24BD0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724A35"/>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0BC54652"/>
    <w:multiLevelType w:val="singleLevel"/>
    <w:tmpl w:val="16F040A6"/>
    <w:lvl w:ilvl="0">
      <w:start w:val="1"/>
      <w:numFmt w:val="upperLetter"/>
      <w:lvlText w:val="%1."/>
      <w:lvlJc w:val="left"/>
      <w:pPr>
        <w:tabs>
          <w:tab w:val="num" w:pos="360"/>
        </w:tabs>
        <w:ind w:left="360" w:hanging="360"/>
      </w:pPr>
      <w:rPr>
        <w:rFonts w:hint="default"/>
        <w:b/>
      </w:rPr>
    </w:lvl>
  </w:abstractNum>
  <w:abstractNum w:abstractNumId="4" w15:restartNumberingAfterBreak="0">
    <w:nsid w:val="0D3135FE"/>
    <w:multiLevelType w:val="multilevel"/>
    <w:tmpl w:val="334EA818"/>
    <w:lvl w:ilvl="0">
      <w:start w:val="1"/>
      <w:numFmt w:val="decimal"/>
      <w:lvlText w:val="%1"/>
      <w:lvlJc w:val="left"/>
      <w:pPr>
        <w:tabs>
          <w:tab w:val="num" w:pos="420"/>
        </w:tabs>
        <w:ind w:left="420" w:hanging="420"/>
      </w:pPr>
      <w:rPr>
        <w:rFonts w:hint="default"/>
      </w:rPr>
    </w:lvl>
    <w:lvl w:ilvl="1">
      <w:start w:val="3"/>
      <w:numFmt w:val="decimalZero"/>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4627AF"/>
    <w:multiLevelType w:val="singleLevel"/>
    <w:tmpl w:val="E7BCB884"/>
    <w:lvl w:ilvl="0">
      <w:start w:val="1"/>
      <w:numFmt w:val="upperLetter"/>
      <w:lvlText w:val="%1."/>
      <w:lvlJc w:val="left"/>
      <w:pPr>
        <w:tabs>
          <w:tab w:val="num" w:pos="405"/>
        </w:tabs>
        <w:ind w:left="405" w:hanging="405"/>
      </w:pPr>
      <w:rPr>
        <w:b/>
        <w:strike w:val="0"/>
        <w:dstrike w:val="0"/>
      </w:rPr>
    </w:lvl>
  </w:abstractNum>
  <w:abstractNum w:abstractNumId="6" w15:restartNumberingAfterBreak="0">
    <w:nsid w:val="0FB41AFD"/>
    <w:multiLevelType w:val="hybridMultilevel"/>
    <w:tmpl w:val="37C4CF4A"/>
    <w:lvl w:ilvl="0" w:tplc="3ED009D0">
      <w:start w:val="1"/>
      <w:numFmt w:val="upperLetter"/>
      <w:lvlText w:val="%1."/>
      <w:lvlJc w:val="left"/>
      <w:pPr>
        <w:tabs>
          <w:tab w:val="num" w:pos="720"/>
        </w:tabs>
        <w:ind w:left="720" w:hanging="360"/>
      </w:pPr>
    </w:lvl>
    <w:lvl w:ilvl="1" w:tplc="E40AFF3A" w:tentative="1">
      <w:start w:val="1"/>
      <w:numFmt w:val="lowerLetter"/>
      <w:lvlText w:val="%2."/>
      <w:lvlJc w:val="left"/>
      <w:pPr>
        <w:tabs>
          <w:tab w:val="num" w:pos="1440"/>
        </w:tabs>
        <w:ind w:left="1440" w:hanging="360"/>
      </w:pPr>
    </w:lvl>
    <w:lvl w:ilvl="2" w:tplc="EDF0B95A" w:tentative="1">
      <w:start w:val="1"/>
      <w:numFmt w:val="lowerRoman"/>
      <w:lvlText w:val="%3."/>
      <w:lvlJc w:val="right"/>
      <w:pPr>
        <w:tabs>
          <w:tab w:val="num" w:pos="2160"/>
        </w:tabs>
        <w:ind w:left="2160" w:hanging="180"/>
      </w:pPr>
    </w:lvl>
    <w:lvl w:ilvl="3" w:tplc="5FD2543A" w:tentative="1">
      <w:start w:val="1"/>
      <w:numFmt w:val="decimal"/>
      <w:lvlText w:val="%4."/>
      <w:lvlJc w:val="left"/>
      <w:pPr>
        <w:tabs>
          <w:tab w:val="num" w:pos="2880"/>
        </w:tabs>
        <w:ind w:left="2880" w:hanging="360"/>
      </w:pPr>
    </w:lvl>
    <w:lvl w:ilvl="4" w:tplc="AD620E20" w:tentative="1">
      <w:start w:val="1"/>
      <w:numFmt w:val="lowerLetter"/>
      <w:lvlText w:val="%5."/>
      <w:lvlJc w:val="left"/>
      <w:pPr>
        <w:tabs>
          <w:tab w:val="num" w:pos="3600"/>
        </w:tabs>
        <w:ind w:left="3600" w:hanging="360"/>
      </w:pPr>
    </w:lvl>
    <w:lvl w:ilvl="5" w:tplc="2C2028BA" w:tentative="1">
      <w:start w:val="1"/>
      <w:numFmt w:val="lowerRoman"/>
      <w:lvlText w:val="%6."/>
      <w:lvlJc w:val="right"/>
      <w:pPr>
        <w:tabs>
          <w:tab w:val="num" w:pos="4320"/>
        </w:tabs>
        <w:ind w:left="4320" w:hanging="180"/>
      </w:pPr>
    </w:lvl>
    <w:lvl w:ilvl="6" w:tplc="EFE25B0E" w:tentative="1">
      <w:start w:val="1"/>
      <w:numFmt w:val="decimal"/>
      <w:lvlText w:val="%7."/>
      <w:lvlJc w:val="left"/>
      <w:pPr>
        <w:tabs>
          <w:tab w:val="num" w:pos="5040"/>
        </w:tabs>
        <w:ind w:left="5040" w:hanging="360"/>
      </w:pPr>
    </w:lvl>
    <w:lvl w:ilvl="7" w:tplc="B32E84E0" w:tentative="1">
      <w:start w:val="1"/>
      <w:numFmt w:val="lowerLetter"/>
      <w:lvlText w:val="%8."/>
      <w:lvlJc w:val="left"/>
      <w:pPr>
        <w:tabs>
          <w:tab w:val="num" w:pos="5760"/>
        </w:tabs>
        <w:ind w:left="5760" w:hanging="360"/>
      </w:pPr>
    </w:lvl>
    <w:lvl w:ilvl="8" w:tplc="F7680E98" w:tentative="1">
      <w:start w:val="1"/>
      <w:numFmt w:val="lowerRoman"/>
      <w:lvlText w:val="%9."/>
      <w:lvlJc w:val="right"/>
      <w:pPr>
        <w:tabs>
          <w:tab w:val="num" w:pos="6480"/>
        </w:tabs>
        <w:ind w:left="6480" w:hanging="180"/>
      </w:pPr>
    </w:lvl>
  </w:abstractNum>
  <w:abstractNum w:abstractNumId="7" w15:restartNumberingAfterBreak="0">
    <w:nsid w:val="145B24BF"/>
    <w:multiLevelType w:val="singleLevel"/>
    <w:tmpl w:val="DF4873BA"/>
    <w:lvl w:ilvl="0">
      <w:start w:val="1"/>
      <w:numFmt w:val="upperLetter"/>
      <w:lvlText w:val="%1."/>
      <w:lvlJc w:val="left"/>
      <w:pPr>
        <w:tabs>
          <w:tab w:val="num" w:pos="405"/>
        </w:tabs>
        <w:ind w:left="405" w:hanging="405"/>
      </w:pPr>
      <w:rPr>
        <w:b/>
      </w:rPr>
    </w:lvl>
  </w:abstractNum>
  <w:abstractNum w:abstractNumId="8" w15:restartNumberingAfterBreak="0">
    <w:nsid w:val="15C96ED2"/>
    <w:multiLevelType w:val="hybridMultilevel"/>
    <w:tmpl w:val="61D24128"/>
    <w:lvl w:ilvl="0" w:tplc="2FD0AF8C">
      <w:start w:val="1"/>
      <w:numFmt w:val="upperRoman"/>
      <w:lvlText w:val="%1."/>
      <w:lvlJc w:val="left"/>
      <w:pPr>
        <w:tabs>
          <w:tab w:val="num" w:pos="1080"/>
        </w:tabs>
        <w:ind w:left="1080" w:hanging="72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FB5710"/>
    <w:multiLevelType w:val="singleLevel"/>
    <w:tmpl w:val="DF4873BA"/>
    <w:lvl w:ilvl="0">
      <w:start w:val="1"/>
      <w:numFmt w:val="upperLetter"/>
      <w:lvlText w:val="%1."/>
      <w:lvlJc w:val="left"/>
      <w:pPr>
        <w:tabs>
          <w:tab w:val="num" w:pos="405"/>
        </w:tabs>
        <w:ind w:left="405" w:hanging="405"/>
      </w:pPr>
      <w:rPr>
        <w:b/>
      </w:rPr>
    </w:lvl>
  </w:abstractNum>
  <w:abstractNum w:abstractNumId="10" w15:restartNumberingAfterBreak="0">
    <w:nsid w:val="194235B8"/>
    <w:multiLevelType w:val="singleLevel"/>
    <w:tmpl w:val="1B3E7794"/>
    <w:lvl w:ilvl="0">
      <w:start w:val="1"/>
      <w:numFmt w:val="upperLetter"/>
      <w:lvlText w:val="%1."/>
      <w:lvlJc w:val="left"/>
      <w:pPr>
        <w:tabs>
          <w:tab w:val="num" w:pos="360"/>
        </w:tabs>
        <w:ind w:left="360" w:hanging="360"/>
      </w:pPr>
      <w:rPr>
        <w:rFonts w:hint="default"/>
        <w:b/>
      </w:rPr>
    </w:lvl>
  </w:abstractNum>
  <w:abstractNum w:abstractNumId="11" w15:restartNumberingAfterBreak="0">
    <w:nsid w:val="1D2122CE"/>
    <w:multiLevelType w:val="multilevel"/>
    <w:tmpl w:val="EA3A6AD6"/>
    <w:lvl w:ilvl="0">
      <w:start w:val="1"/>
      <w:numFmt w:val="decimal"/>
      <w:lvlText w:val="%1"/>
      <w:lvlJc w:val="left"/>
      <w:pPr>
        <w:tabs>
          <w:tab w:val="num" w:pos="480"/>
        </w:tabs>
        <w:ind w:left="480" w:hanging="480"/>
      </w:pPr>
      <w:rPr>
        <w:rFonts w:hint="default"/>
      </w:rPr>
    </w:lvl>
    <w:lvl w:ilvl="1">
      <w:start w:val="1"/>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6013786"/>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314C5F51"/>
    <w:multiLevelType w:val="singleLevel"/>
    <w:tmpl w:val="054EE53C"/>
    <w:lvl w:ilvl="0">
      <w:start w:val="1"/>
      <w:numFmt w:val="upperLetter"/>
      <w:lvlText w:val=""/>
      <w:lvlJc w:val="left"/>
      <w:pPr>
        <w:tabs>
          <w:tab w:val="num" w:pos="360"/>
        </w:tabs>
        <w:ind w:left="360" w:hanging="360"/>
      </w:pPr>
      <w:rPr>
        <w:rFonts w:hint="default"/>
        <w:b/>
      </w:rPr>
    </w:lvl>
  </w:abstractNum>
  <w:abstractNum w:abstractNumId="14" w15:restartNumberingAfterBreak="0">
    <w:nsid w:val="337546F4"/>
    <w:multiLevelType w:val="singleLevel"/>
    <w:tmpl w:val="8A94C990"/>
    <w:lvl w:ilvl="0">
      <w:start w:val="1"/>
      <w:numFmt w:val="upperLetter"/>
      <w:lvlText w:val="%1."/>
      <w:lvlJc w:val="left"/>
      <w:pPr>
        <w:tabs>
          <w:tab w:val="num" w:pos="360"/>
        </w:tabs>
        <w:ind w:left="360" w:hanging="360"/>
      </w:pPr>
      <w:rPr>
        <w:b/>
        <w:strike w:val="0"/>
        <w:dstrike w:val="0"/>
      </w:rPr>
    </w:lvl>
  </w:abstractNum>
  <w:abstractNum w:abstractNumId="15" w15:restartNumberingAfterBreak="0">
    <w:nsid w:val="35F70323"/>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90E0664"/>
    <w:multiLevelType w:val="singleLevel"/>
    <w:tmpl w:val="8EC25504"/>
    <w:lvl w:ilvl="0">
      <w:start w:val="1"/>
      <w:numFmt w:val="upperLetter"/>
      <w:lvlText w:val="%1."/>
      <w:lvlJc w:val="left"/>
      <w:pPr>
        <w:tabs>
          <w:tab w:val="num" w:pos="405"/>
        </w:tabs>
        <w:ind w:left="405" w:hanging="405"/>
      </w:pPr>
      <w:rPr>
        <w:rFonts w:hint="default"/>
        <w:b/>
      </w:rPr>
    </w:lvl>
  </w:abstractNum>
  <w:abstractNum w:abstractNumId="17" w15:restartNumberingAfterBreak="0">
    <w:nsid w:val="3D7C7EC5"/>
    <w:multiLevelType w:val="singleLevel"/>
    <w:tmpl w:val="25C44DDE"/>
    <w:lvl w:ilvl="0">
      <w:start w:val="1"/>
      <w:numFmt w:val="upperLetter"/>
      <w:lvlText w:val="%1."/>
      <w:lvlJc w:val="left"/>
      <w:pPr>
        <w:tabs>
          <w:tab w:val="num" w:pos="525"/>
        </w:tabs>
        <w:ind w:left="525" w:hanging="525"/>
      </w:pPr>
      <w:rPr>
        <w:rFonts w:hint="default"/>
        <w:b/>
      </w:rPr>
    </w:lvl>
  </w:abstractNum>
  <w:abstractNum w:abstractNumId="18" w15:restartNumberingAfterBreak="0">
    <w:nsid w:val="3DD30BB1"/>
    <w:multiLevelType w:val="singleLevel"/>
    <w:tmpl w:val="829654FC"/>
    <w:lvl w:ilvl="0">
      <w:start w:val="2"/>
      <w:numFmt w:val="upperLetter"/>
      <w:lvlText w:val="%1."/>
      <w:lvlJc w:val="left"/>
      <w:pPr>
        <w:tabs>
          <w:tab w:val="num" w:pos="360"/>
        </w:tabs>
        <w:ind w:left="360" w:hanging="360"/>
      </w:pPr>
      <w:rPr>
        <w:rFonts w:hint="default"/>
        <w:b/>
      </w:rPr>
    </w:lvl>
  </w:abstractNum>
  <w:abstractNum w:abstractNumId="19" w15:restartNumberingAfterBreak="0">
    <w:nsid w:val="4067622B"/>
    <w:multiLevelType w:val="singleLevel"/>
    <w:tmpl w:val="FC5CD986"/>
    <w:lvl w:ilvl="0">
      <w:start w:val="1"/>
      <w:numFmt w:val="upperLetter"/>
      <w:lvlText w:val="%1."/>
      <w:lvlJc w:val="left"/>
      <w:pPr>
        <w:tabs>
          <w:tab w:val="num" w:pos="405"/>
        </w:tabs>
        <w:ind w:left="405" w:hanging="405"/>
      </w:pPr>
      <w:rPr>
        <w:b/>
      </w:rPr>
    </w:lvl>
  </w:abstractNum>
  <w:abstractNum w:abstractNumId="20" w15:restartNumberingAfterBreak="0">
    <w:nsid w:val="4D73676B"/>
    <w:multiLevelType w:val="singleLevel"/>
    <w:tmpl w:val="25C44DDE"/>
    <w:lvl w:ilvl="0">
      <w:start w:val="1"/>
      <w:numFmt w:val="upperLetter"/>
      <w:lvlText w:val="%1."/>
      <w:lvlJc w:val="left"/>
      <w:pPr>
        <w:tabs>
          <w:tab w:val="num" w:pos="525"/>
        </w:tabs>
        <w:ind w:left="525" w:hanging="525"/>
      </w:pPr>
      <w:rPr>
        <w:rFonts w:hint="default"/>
        <w:b/>
      </w:rPr>
    </w:lvl>
  </w:abstractNum>
  <w:abstractNum w:abstractNumId="21" w15:restartNumberingAfterBreak="0">
    <w:nsid w:val="4DF03782"/>
    <w:multiLevelType w:val="singleLevel"/>
    <w:tmpl w:val="8AF8DD06"/>
    <w:lvl w:ilvl="0">
      <w:start w:val="1"/>
      <w:numFmt w:val="decimal"/>
      <w:lvlText w:val="%1."/>
      <w:lvlJc w:val="left"/>
      <w:pPr>
        <w:tabs>
          <w:tab w:val="num" w:pos="1080"/>
        </w:tabs>
        <w:ind w:left="1080" w:hanging="360"/>
      </w:pPr>
      <w:rPr>
        <w:rFonts w:hint="default"/>
      </w:rPr>
    </w:lvl>
  </w:abstractNum>
  <w:abstractNum w:abstractNumId="22" w15:restartNumberingAfterBreak="0">
    <w:nsid w:val="50A8044B"/>
    <w:multiLevelType w:val="singleLevel"/>
    <w:tmpl w:val="C596A438"/>
    <w:lvl w:ilvl="0">
      <w:start w:val="1"/>
      <w:numFmt w:val="upperLetter"/>
      <w:lvlText w:val="%1."/>
      <w:lvlJc w:val="left"/>
      <w:pPr>
        <w:tabs>
          <w:tab w:val="num" w:pos="405"/>
        </w:tabs>
        <w:ind w:left="405" w:hanging="405"/>
      </w:pPr>
      <w:rPr>
        <w:rFonts w:hint="default"/>
        <w:b/>
      </w:rPr>
    </w:lvl>
  </w:abstractNum>
  <w:abstractNum w:abstractNumId="23" w15:restartNumberingAfterBreak="0">
    <w:nsid w:val="511610C1"/>
    <w:multiLevelType w:val="singleLevel"/>
    <w:tmpl w:val="E454087A"/>
    <w:lvl w:ilvl="0">
      <w:start w:val="1"/>
      <w:numFmt w:val="upperLetter"/>
      <w:lvlText w:val="%1."/>
      <w:lvlJc w:val="left"/>
      <w:pPr>
        <w:tabs>
          <w:tab w:val="num" w:pos="405"/>
        </w:tabs>
        <w:ind w:left="405" w:hanging="405"/>
      </w:pPr>
      <w:rPr>
        <w:rFonts w:hint="default"/>
        <w:b/>
      </w:rPr>
    </w:lvl>
  </w:abstractNum>
  <w:abstractNum w:abstractNumId="24" w15:restartNumberingAfterBreak="0">
    <w:nsid w:val="5139442E"/>
    <w:multiLevelType w:val="singleLevel"/>
    <w:tmpl w:val="9C2251A6"/>
    <w:lvl w:ilvl="0">
      <w:start w:val="1"/>
      <w:numFmt w:val="upperLetter"/>
      <w:lvlText w:val="%1."/>
      <w:lvlJc w:val="left"/>
      <w:pPr>
        <w:tabs>
          <w:tab w:val="num" w:pos="405"/>
        </w:tabs>
        <w:ind w:left="405" w:hanging="405"/>
      </w:pPr>
      <w:rPr>
        <w:rFonts w:hint="default"/>
        <w:b/>
      </w:rPr>
    </w:lvl>
  </w:abstractNum>
  <w:abstractNum w:abstractNumId="25" w15:restartNumberingAfterBreak="0">
    <w:nsid w:val="51F32672"/>
    <w:multiLevelType w:val="hybridMultilevel"/>
    <w:tmpl w:val="539AC2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1F60403"/>
    <w:multiLevelType w:val="singleLevel"/>
    <w:tmpl w:val="52723112"/>
    <w:lvl w:ilvl="0">
      <w:start w:val="1"/>
      <w:numFmt w:val="upperLetter"/>
      <w:lvlText w:val="%1."/>
      <w:lvlJc w:val="left"/>
      <w:pPr>
        <w:tabs>
          <w:tab w:val="num" w:pos="405"/>
        </w:tabs>
        <w:ind w:left="405" w:hanging="405"/>
      </w:pPr>
      <w:rPr>
        <w:rFonts w:hint="default"/>
        <w:b/>
      </w:rPr>
    </w:lvl>
  </w:abstractNum>
  <w:abstractNum w:abstractNumId="27" w15:restartNumberingAfterBreak="0">
    <w:nsid w:val="570474B4"/>
    <w:multiLevelType w:val="singleLevel"/>
    <w:tmpl w:val="E55EF726"/>
    <w:lvl w:ilvl="0">
      <w:start w:val="1"/>
      <w:numFmt w:val="upperLetter"/>
      <w:lvlText w:val="%1."/>
      <w:lvlJc w:val="left"/>
      <w:pPr>
        <w:tabs>
          <w:tab w:val="num" w:pos="360"/>
        </w:tabs>
        <w:ind w:left="360" w:hanging="360"/>
      </w:pPr>
      <w:rPr>
        <w:rFonts w:hint="default"/>
        <w:b/>
      </w:rPr>
    </w:lvl>
  </w:abstractNum>
  <w:abstractNum w:abstractNumId="28" w15:restartNumberingAfterBreak="0">
    <w:nsid w:val="5B175362"/>
    <w:multiLevelType w:val="singleLevel"/>
    <w:tmpl w:val="42CCE350"/>
    <w:lvl w:ilvl="0">
      <w:start w:val="1"/>
      <w:numFmt w:val="upperLetter"/>
      <w:lvlText w:val="%1."/>
      <w:lvlJc w:val="left"/>
      <w:pPr>
        <w:tabs>
          <w:tab w:val="num" w:pos="360"/>
        </w:tabs>
        <w:ind w:left="360" w:hanging="360"/>
      </w:pPr>
      <w:rPr>
        <w:rFonts w:hint="default"/>
        <w:b/>
      </w:rPr>
    </w:lvl>
  </w:abstractNum>
  <w:abstractNum w:abstractNumId="29" w15:restartNumberingAfterBreak="0">
    <w:nsid w:val="620B03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2EA74FA"/>
    <w:multiLevelType w:val="hybridMultilevel"/>
    <w:tmpl w:val="BA2CC354"/>
    <w:lvl w:ilvl="0" w:tplc="775C96AC">
      <w:start w:val="1"/>
      <w:numFmt w:val="upperLetter"/>
      <w:lvlText w:val="%1."/>
      <w:lvlJc w:val="left"/>
      <w:pPr>
        <w:tabs>
          <w:tab w:val="num" w:pos="720"/>
        </w:tabs>
        <w:ind w:left="720" w:hanging="360"/>
      </w:pPr>
    </w:lvl>
    <w:lvl w:ilvl="1" w:tplc="EEF00D36" w:tentative="1">
      <w:start w:val="1"/>
      <w:numFmt w:val="lowerLetter"/>
      <w:lvlText w:val="%2."/>
      <w:lvlJc w:val="left"/>
      <w:pPr>
        <w:tabs>
          <w:tab w:val="num" w:pos="1440"/>
        </w:tabs>
        <w:ind w:left="1440" w:hanging="360"/>
      </w:pPr>
    </w:lvl>
    <w:lvl w:ilvl="2" w:tplc="0EEA8DC4" w:tentative="1">
      <w:start w:val="1"/>
      <w:numFmt w:val="lowerRoman"/>
      <w:lvlText w:val="%3."/>
      <w:lvlJc w:val="right"/>
      <w:pPr>
        <w:tabs>
          <w:tab w:val="num" w:pos="2160"/>
        </w:tabs>
        <w:ind w:left="2160" w:hanging="180"/>
      </w:pPr>
    </w:lvl>
    <w:lvl w:ilvl="3" w:tplc="03F2A6AC" w:tentative="1">
      <w:start w:val="1"/>
      <w:numFmt w:val="decimal"/>
      <w:lvlText w:val="%4."/>
      <w:lvlJc w:val="left"/>
      <w:pPr>
        <w:tabs>
          <w:tab w:val="num" w:pos="2880"/>
        </w:tabs>
        <w:ind w:left="2880" w:hanging="360"/>
      </w:pPr>
    </w:lvl>
    <w:lvl w:ilvl="4" w:tplc="92D683FA" w:tentative="1">
      <w:start w:val="1"/>
      <w:numFmt w:val="lowerLetter"/>
      <w:lvlText w:val="%5."/>
      <w:lvlJc w:val="left"/>
      <w:pPr>
        <w:tabs>
          <w:tab w:val="num" w:pos="3600"/>
        </w:tabs>
        <w:ind w:left="3600" w:hanging="360"/>
      </w:pPr>
    </w:lvl>
    <w:lvl w:ilvl="5" w:tplc="82D81A2A" w:tentative="1">
      <w:start w:val="1"/>
      <w:numFmt w:val="lowerRoman"/>
      <w:lvlText w:val="%6."/>
      <w:lvlJc w:val="right"/>
      <w:pPr>
        <w:tabs>
          <w:tab w:val="num" w:pos="4320"/>
        </w:tabs>
        <w:ind w:left="4320" w:hanging="180"/>
      </w:pPr>
    </w:lvl>
    <w:lvl w:ilvl="6" w:tplc="362EE910" w:tentative="1">
      <w:start w:val="1"/>
      <w:numFmt w:val="decimal"/>
      <w:lvlText w:val="%7."/>
      <w:lvlJc w:val="left"/>
      <w:pPr>
        <w:tabs>
          <w:tab w:val="num" w:pos="5040"/>
        </w:tabs>
        <w:ind w:left="5040" w:hanging="360"/>
      </w:pPr>
    </w:lvl>
    <w:lvl w:ilvl="7" w:tplc="8AE62BD2" w:tentative="1">
      <w:start w:val="1"/>
      <w:numFmt w:val="lowerLetter"/>
      <w:lvlText w:val="%8."/>
      <w:lvlJc w:val="left"/>
      <w:pPr>
        <w:tabs>
          <w:tab w:val="num" w:pos="5760"/>
        </w:tabs>
        <w:ind w:left="5760" w:hanging="360"/>
      </w:pPr>
    </w:lvl>
    <w:lvl w:ilvl="8" w:tplc="994C6F0A" w:tentative="1">
      <w:start w:val="1"/>
      <w:numFmt w:val="lowerRoman"/>
      <w:lvlText w:val="%9."/>
      <w:lvlJc w:val="right"/>
      <w:pPr>
        <w:tabs>
          <w:tab w:val="num" w:pos="6480"/>
        </w:tabs>
        <w:ind w:left="6480" w:hanging="180"/>
      </w:pPr>
    </w:lvl>
  </w:abstractNum>
  <w:abstractNum w:abstractNumId="31" w15:restartNumberingAfterBreak="0">
    <w:nsid w:val="680A0F53"/>
    <w:multiLevelType w:val="singleLevel"/>
    <w:tmpl w:val="35D80726"/>
    <w:lvl w:ilvl="0">
      <w:start w:val="1"/>
      <w:numFmt w:val="upperLetter"/>
      <w:lvlText w:val="%1."/>
      <w:lvlJc w:val="left"/>
      <w:pPr>
        <w:tabs>
          <w:tab w:val="num" w:pos="405"/>
        </w:tabs>
        <w:ind w:left="405" w:hanging="405"/>
      </w:pPr>
      <w:rPr>
        <w:rFonts w:hint="default"/>
      </w:rPr>
    </w:lvl>
  </w:abstractNum>
  <w:abstractNum w:abstractNumId="32" w15:restartNumberingAfterBreak="0">
    <w:nsid w:val="6AF90FED"/>
    <w:multiLevelType w:val="singleLevel"/>
    <w:tmpl w:val="66AC5756"/>
    <w:lvl w:ilvl="0">
      <w:start w:val="2"/>
      <w:numFmt w:val="upperLetter"/>
      <w:lvlText w:val="%1."/>
      <w:lvlJc w:val="left"/>
      <w:pPr>
        <w:tabs>
          <w:tab w:val="num" w:pos="360"/>
        </w:tabs>
        <w:ind w:left="360" w:hanging="360"/>
      </w:pPr>
      <w:rPr>
        <w:rFonts w:hint="default"/>
        <w:b/>
      </w:rPr>
    </w:lvl>
  </w:abstractNum>
  <w:abstractNum w:abstractNumId="33" w15:restartNumberingAfterBreak="0">
    <w:nsid w:val="6D5E7E20"/>
    <w:multiLevelType w:val="singleLevel"/>
    <w:tmpl w:val="FEF0CA0E"/>
    <w:lvl w:ilvl="0">
      <w:start w:val="1"/>
      <w:numFmt w:val="upperLetter"/>
      <w:lvlText w:val="%1."/>
      <w:lvlJc w:val="left"/>
      <w:pPr>
        <w:tabs>
          <w:tab w:val="num" w:pos="405"/>
        </w:tabs>
        <w:ind w:left="405" w:hanging="405"/>
      </w:pPr>
      <w:rPr>
        <w:b/>
        <w:color w:val="auto"/>
      </w:rPr>
    </w:lvl>
  </w:abstractNum>
  <w:abstractNum w:abstractNumId="34" w15:restartNumberingAfterBreak="0">
    <w:nsid w:val="6E394910"/>
    <w:multiLevelType w:val="singleLevel"/>
    <w:tmpl w:val="444A1D8C"/>
    <w:lvl w:ilvl="0">
      <w:start w:val="1"/>
      <w:numFmt w:val="decimal"/>
      <w:lvlText w:val="%1."/>
      <w:lvlJc w:val="left"/>
      <w:pPr>
        <w:tabs>
          <w:tab w:val="num" w:pos="720"/>
        </w:tabs>
        <w:ind w:left="720" w:hanging="360"/>
      </w:pPr>
      <w:rPr>
        <w:rFonts w:hint="default"/>
      </w:rPr>
    </w:lvl>
  </w:abstractNum>
  <w:abstractNum w:abstractNumId="35" w15:restartNumberingAfterBreak="0">
    <w:nsid w:val="6FD916F9"/>
    <w:multiLevelType w:val="multilevel"/>
    <w:tmpl w:val="D17C2A00"/>
    <w:lvl w:ilvl="0">
      <w:start w:val="2"/>
      <w:numFmt w:val="decimal"/>
      <w:lvlText w:val="%1."/>
      <w:lvlJc w:val="left"/>
      <w:pPr>
        <w:tabs>
          <w:tab w:val="num" w:pos="720"/>
        </w:tabs>
        <w:ind w:left="720" w:hanging="360"/>
      </w:pPr>
      <w:rPr>
        <w:rFonts w:hint="default"/>
        <w:b/>
      </w:rPr>
    </w:lvl>
    <w:lvl w:ilvl="1">
      <w:start w:val="1"/>
      <w:numFmt w:val="decimalZero"/>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72225118"/>
    <w:multiLevelType w:val="hybridMultilevel"/>
    <w:tmpl w:val="B2EC9196"/>
    <w:lvl w:ilvl="0" w:tplc="F8FEC95A">
      <w:start w:val="1"/>
      <w:numFmt w:val="upperLetter"/>
      <w:lvlText w:val="%1."/>
      <w:lvlJc w:val="left"/>
      <w:pPr>
        <w:tabs>
          <w:tab w:val="num" w:pos="720"/>
        </w:tabs>
        <w:ind w:left="720" w:hanging="360"/>
      </w:pPr>
    </w:lvl>
    <w:lvl w:ilvl="1" w:tplc="39FA9BEC" w:tentative="1">
      <w:start w:val="1"/>
      <w:numFmt w:val="lowerLetter"/>
      <w:lvlText w:val="%2."/>
      <w:lvlJc w:val="left"/>
      <w:pPr>
        <w:tabs>
          <w:tab w:val="num" w:pos="1440"/>
        </w:tabs>
        <w:ind w:left="1440" w:hanging="360"/>
      </w:pPr>
    </w:lvl>
    <w:lvl w:ilvl="2" w:tplc="333E38B6" w:tentative="1">
      <w:start w:val="1"/>
      <w:numFmt w:val="lowerRoman"/>
      <w:lvlText w:val="%3."/>
      <w:lvlJc w:val="right"/>
      <w:pPr>
        <w:tabs>
          <w:tab w:val="num" w:pos="2160"/>
        </w:tabs>
        <w:ind w:left="2160" w:hanging="180"/>
      </w:pPr>
    </w:lvl>
    <w:lvl w:ilvl="3" w:tplc="EC5E5630" w:tentative="1">
      <w:start w:val="1"/>
      <w:numFmt w:val="decimal"/>
      <w:lvlText w:val="%4."/>
      <w:lvlJc w:val="left"/>
      <w:pPr>
        <w:tabs>
          <w:tab w:val="num" w:pos="2880"/>
        </w:tabs>
        <w:ind w:left="2880" w:hanging="360"/>
      </w:pPr>
    </w:lvl>
    <w:lvl w:ilvl="4" w:tplc="09E2A238" w:tentative="1">
      <w:start w:val="1"/>
      <w:numFmt w:val="lowerLetter"/>
      <w:lvlText w:val="%5."/>
      <w:lvlJc w:val="left"/>
      <w:pPr>
        <w:tabs>
          <w:tab w:val="num" w:pos="3600"/>
        </w:tabs>
        <w:ind w:left="3600" w:hanging="360"/>
      </w:pPr>
    </w:lvl>
    <w:lvl w:ilvl="5" w:tplc="D722ABDA" w:tentative="1">
      <w:start w:val="1"/>
      <w:numFmt w:val="lowerRoman"/>
      <w:lvlText w:val="%6."/>
      <w:lvlJc w:val="right"/>
      <w:pPr>
        <w:tabs>
          <w:tab w:val="num" w:pos="4320"/>
        </w:tabs>
        <w:ind w:left="4320" w:hanging="180"/>
      </w:pPr>
    </w:lvl>
    <w:lvl w:ilvl="6" w:tplc="54664544" w:tentative="1">
      <w:start w:val="1"/>
      <w:numFmt w:val="decimal"/>
      <w:lvlText w:val="%7."/>
      <w:lvlJc w:val="left"/>
      <w:pPr>
        <w:tabs>
          <w:tab w:val="num" w:pos="5040"/>
        </w:tabs>
        <w:ind w:left="5040" w:hanging="360"/>
      </w:pPr>
    </w:lvl>
    <w:lvl w:ilvl="7" w:tplc="8DC077BA" w:tentative="1">
      <w:start w:val="1"/>
      <w:numFmt w:val="lowerLetter"/>
      <w:lvlText w:val="%8."/>
      <w:lvlJc w:val="left"/>
      <w:pPr>
        <w:tabs>
          <w:tab w:val="num" w:pos="5760"/>
        </w:tabs>
        <w:ind w:left="5760" w:hanging="360"/>
      </w:pPr>
    </w:lvl>
    <w:lvl w:ilvl="8" w:tplc="A044E120" w:tentative="1">
      <w:start w:val="1"/>
      <w:numFmt w:val="lowerRoman"/>
      <w:lvlText w:val="%9."/>
      <w:lvlJc w:val="right"/>
      <w:pPr>
        <w:tabs>
          <w:tab w:val="num" w:pos="6480"/>
        </w:tabs>
        <w:ind w:left="6480" w:hanging="180"/>
      </w:pPr>
    </w:lvl>
  </w:abstractNum>
  <w:abstractNum w:abstractNumId="37" w15:restartNumberingAfterBreak="0">
    <w:nsid w:val="75DC4D87"/>
    <w:multiLevelType w:val="hybridMultilevel"/>
    <w:tmpl w:val="CE6C7BA6"/>
    <w:lvl w:ilvl="0" w:tplc="DDCA0CBE">
      <w:start w:val="1"/>
      <w:numFmt w:val="upperLetter"/>
      <w:lvlText w:val="%1."/>
      <w:lvlJc w:val="left"/>
      <w:pPr>
        <w:tabs>
          <w:tab w:val="num" w:pos="720"/>
        </w:tabs>
        <w:ind w:left="720" w:hanging="360"/>
      </w:pPr>
    </w:lvl>
    <w:lvl w:ilvl="1" w:tplc="18D29272" w:tentative="1">
      <w:start w:val="1"/>
      <w:numFmt w:val="lowerLetter"/>
      <w:lvlText w:val="%2."/>
      <w:lvlJc w:val="left"/>
      <w:pPr>
        <w:tabs>
          <w:tab w:val="num" w:pos="1440"/>
        </w:tabs>
        <w:ind w:left="1440" w:hanging="360"/>
      </w:pPr>
    </w:lvl>
    <w:lvl w:ilvl="2" w:tplc="C4E648CE" w:tentative="1">
      <w:start w:val="1"/>
      <w:numFmt w:val="lowerRoman"/>
      <w:lvlText w:val="%3."/>
      <w:lvlJc w:val="right"/>
      <w:pPr>
        <w:tabs>
          <w:tab w:val="num" w:pos="2160"/>
        </w:tabs>
        <w:ind w:left="2160" w:hanging="180"/>
      </w:pPr>
    </w:lvl>
    <w:lvl w:ilvl="3" w:tplc="8BBC4CBA" w:tentative="1">
      <w:start w:val="1"/>
      <w:numFmt w:val="decimal"/>
      <w:lvlText w:val="%4."/>
      <w:lvlJc w:val="left"/>
      <w:pPr>
        <w:tabs>
          <w:tab w:val="num" w:pos="2880"/>
        </w:tabs>
        <w:ind w:left="2880" w:hanging="360"/>
      </w:pPr>
    </w:lvl>
    <w:lvl w:ilvl="4" w:tplc="EFC85772" w:tentative="1">
      <w:start w:val="1"/>
      <w:numFmt w:val="lowerLetter"/>
      <w:lvlText w:val="%5."/>
      <w:lvlJc w:val="left"/>
      <w:pPr>
        <w:tabs>
          <w:tab w:val="num" w:pos="3600"/>
        </w:tabs>
        <w:ind w:left="3600" w:hanging="360"/>
      </w:pPr>
    </w:lvl>
    <w:lvl w:ilvl="5" w:tplc="21C62700" w:tentative="1">
      <w:start w:val="1"/>
      <w:numFmt w:val="lowerRoman"/>
      <w:lvlText w:val="%6."/>
      <w:lvlJc w:val="right"/>
      <w:pPr>
        <w:tabs>
          <w:tab w:val="num" w:pos="4320"/>
        </w:tabs>
        <w:ind w:left="4320" w:hanging="180"/>
      </w:pPr>
    </w:lvl>
    <w:lvl w:ilvl="6" w:tplc="9FF4F95C" w:tentative="1">
      <w:start w:val="1"/>
      <w:numFmt w:val="decimal"/>
      <w:lvlText w:val="%7."/>
      <w:lvlJc w:val="left"/>
      <w:pPr>
        <w:tabs>
          <w:tab w:val="num" w:pos="5040"/>
        </w:tabs>
        <w:ind w:left="5040" w:hanging="360"/>
      </w:pPr>
    </w:lvl>
    <w:lvl w:ilvl="7" w:tplc="F87074C8" w:tentative="1">
      <w:start w:val="1"/>
      <w:numFmt w:val="lowerLetter"/>
      <w:lvlText w:val="%8."/>
      <w:lvlJc w:val="left"/>
      <w:pPr>
        <w:tabs>
          <w:tab w:val="num" w:pos="5760"/>
        </w:tabs>
        <w:ind w:left="5760" w:hanging="360"/>
      </w:pPr>
    </w:lvl>
    <w:lvl w:ilvl="8" w:tplc="A4ACCF8C" w:tentative="1">
      <w:start w:val="1"/>
      <w:numFmt w:val="lowerRoman"/>
      <w:lvlText w:val="%9."/>
      <w:lvlJc w:val="right"/>
      <w:pPr>
        <w:tabs>
          <w:tab w:val="num" w:pos="6480"/>
        </w:tabs>
        <w:ind w:left="6480" w:hanging="180"/>
      </w:pPr>
    </w:lvl>
  </w:abstractNum>
  <w:abstractNum w:abstractNumId="38" w15:restartNumberingAfterBreak="0">
    <w:nsid w:val="781D497B"/>
    <w:multiLevelType w:val="hybridMultilevel"/>
    <w:tmpl w:val="49D83D8E"/>
    <w:lvl w:ilvl="0" w:tplc="9B14B656">
      <w:start w:val="1"/>
      <w:numFmt w:val="upperLetter"/>
      <w:lvlText w:val="%1."/>
      <w:lvlJc w:val="left"/>
      <w:pPr>
        <w:tabs>
          <w:tab w:val="num" w:pos="720"/>
        </w:tabs>
        <w:ind w:left="720" w:hanging="360"/>
      </w:pPr>
    </w:lvl>
    <w:lvl w:ilvl="1" w:tplc="A6F2026A" w:tentative="1">
      <w:start w:val="1"/>
      <w:numFmt w:val="lowerLetter"/>
      <w:lvlText w:val="%2."/>
      <w:lvlJc w:val="left"/>
      <w:pPr>
        <w:tabs>
          <w:tab w:val="num" w:pos="1440"/>
        </w:tabs>
        <w:ind w:left="1440" w:hanging="360"/>
      </w:pPr>
    </w:lvl>
    <w:lvl w:ilvl="2" w:tplc="08C6ECE2" w:tentative="1">
      <w:start w:val="1"/>
      <w:numFmt w:val="lowerRoman"/>
      <w:lvlText w:val="%3."/>
      <w:lvlJc w:val="right"/>
      <w:pPr>
        <w:tabs>
          <w:tab w:val="num" w:pos="2160"/>
        </w:tabs>
        <w:ind w:left="2160" w:hanging="180"/>
      </w:pPr>
    </w:lvl>
    <w:lvl w:ilvl="3" w:tplc="4386F04A" w:tentative="1">
      <w:start w:val="1"/>
      <w:numFmt w:val="decimal"/>
      <w:lvlText w:val="%4."/>
      <w:lvlJc w:val="left"/>
      <w:pPr>
        <w:tabs>
          <w:tab w:val="num" w:pos="2880"/>
        </w:tabs>
        <w:ind w:left="2880" w:hanging="360"/>
      </w:pPr>
    </w:lvl>
    <w:lvl w:ilvl="4" w:tplc="E1B69E7A" w:tentative="1">
      <w:start w:val="1"/>
      <w:numFmt w:val="lowerLetter"/>
      <w:lvlText w:val="%5."/>
      <w:lvlJc w:val="left"/>
      <w:pPr>
        <w:tabs>
          <w:tab w:val="num" w:pos="3600"/>
        </w:tabs>
        <w:ind w:left="3600" w:hanging="360"/>
      </w:pPr>
    </w:lvl>
    <w:lvl w:ilvl="5" w:tplc="40B4B572" w:tentative="1">
      <w:start w:val="1"/>
      <w:numFmt w:val="lowerRoman"/>
      <w:lvlText w:val="%6."/>
      <w:lvlJc w:val="right"/>
      <w:pPr>
        <w:tabs>
          <w:tab w:val="num" w:pos="4320"/>
        </w:tabs>
        <w:ind w:left="4320" w:hanging="180"/>
      </w:pPr>
    </w:lvl>
    <w:lvl w:ilvl="6" w:tplc="5F8E6502" w:tentative="1">
      <w:start w:val="1"/>
      <w:numFmt w:val="decimal"/>
      <w:lvlText w:val="%7."/>
      <w:lvlJc w:val="left"/>
      <w:pPr>
        <w:tabs>
          <w:tab w:val="num" w:pos="5040"/>
        </w:tabs>
        <w:ind w:left="5040" w:hanging="360"/>
      </w:pPr>
    </w:lvl>
    <w:lvl w:ilvl="7" w:tplc="80AE2972" w:tentative="1">
      <w:start w:val="1"/>
      <w:numFmt w:val="lowerLetter"/>
      <w:lvlText w:val="%8."/>
      <w:lvlJc w:val="left"/>
      <w:pPr>
        <w:tabs>
          <w:tab w:val="num" w:pos="5760"/>
        </w:tabs>
        <w:ind w:left="5760" w:hanging="360"/>
      </w:pPr>
    </w:lvl>
    <w:lvl w:ilvl="8" w:tplc="70841B6E" w:tentative="1">
      <w:start w:val="1"/>
      <w:numFmt w:val="lowerRoman"/>
      <w:lvlText w:val="%9."/>
      <w:lvlJc w:val="right"/>
      <w:pPr>
        <w:tabs>
          <w:tab w:val="num" w:pos="6480"/>
        </w:tabs>
        <w:ind w:left="6480" w:hanging="180"/>
      </w:pPr>
    </w:lvl>
  </w:abstractNum>
  <w:abstractNum w:abstractNumId="39" w15:restartNumberingAfterBreak="0">
    <w:nsid w:val="79691097"/>
    <w:multiLevelType w:val="multilevel"/>
    <w:tmpl w:val="65F0239C"/>
    <w:lvl w:ilvl="0">
      <w:start w:val="3"/>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A4A4462"/>
    <w:multiLevelType w:val="singleLevel"/>
    <w:tmpl w:val="04090015"/>
    <w:lvl w:ilvl="0">
      <w:start w:val="1"/>
      <w:numFmt w:val="upperLetter"/>
      <w:lvlText w:val="%1."/>
      <w:lvlJc w:val="left"/>
      <w:pPr>
        <w:tabs>
          <w:tab w:val="num" w:pos="360"/>
        </w:tabs>
        <w:ind w:left="360" w:hanging="360"/>
      </w:pPr>
      <w:rPr>
        <w:rFonts w:hint="default"/>
      </w:rPr>
    </w:lvl>
  </w:abstractNum>
  <w:abstractNum w:abstractNumId="41" w15:restartNumberingAfterBreak="0">
    <w:nsid w:val="7D142BD9"/>
    <w:multiLevelType w:val="singleLevel"/>
    <w:tmpl w:val="04090015"/>
    <w:lvl w:ilvl="0">
      <w:start w:val="1"/>
      <w:numFmt w:val="upperLetter"/>
      <w:lvlText w:val="%1."/>
      <w:lvlJc w:val="left"/>
      <w:pPr>
        <w:tabs>
          <w:tab w:val="num" w:pos="360"/>
        </w:tabs>
        <w:ind w:left="360" w:hanging="360"/>
      </w:pPr>
      <w:rPr>
        <w:rFonts w:hint="default"/>
      </w:rPr>
    </w:lvl>
  </w:abstractNum>
  <w:abstractNum w:abstractNumId="42" w15:restartNumberingAfterBreak="0">
    <w:nsid w:val="7DC5530B"/>
    <w:multiLevelType w:val="multilevel"/>
    <w:tmpl w:val="BC6AABA8"/>
    <w:lvl w:ilvl="0">
      <w:start w:val="2"/>
      <w:numFmt w:val="decimal"/>
      <w:lvlText w:val="%1"/>
      <w:lvlJc w:val="left"/>
      <w:pPr>
        <w:tabs>
          <w:tab w:val="num" w:pos="600"/>
        </w:tabs>
        <w:ind w:left="600" w:hanging="600"/>
      </w:pPr>
      <w:rPr>
        <w:rFonts w:hint="default"/>
      </w:rPr>
    </w:lvl>
    <w:lvl w:ilvl="1">
      <w:start w:val="2"/>
      <w:numFmt w:val="decimalZero"/>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41"/>
  </w:num>
  <w:num w:numId="3">
    <w:abstractNumId w:val="34"/>
  </w:num>
  <w:num w:numId="4">
    <w:abstractNumId w:val="40"/>
  </w:num>
  <w:num w:numId="5">
    <w:abstractNumId w:val="13"/>
  </w:num>
  <w:num w:numId="6">
    <w:abstractNumId w:val="35"/>
  </w:num>
  <w:num w:numId="7">
    <w:abstractNumId w:val="18"/>
  </w:num>
  <w:num w:numId="8">
    <w:abstractNumId w:val="32"/>
  </w:num>
  <w:num w:numId="9">
    <w:abstractNumId w:val="4"/>
  </w:num>
  <w:num w:numId="10">
    <w:abstractNumId w:val="3"/>
  </w:num>
  <w:num w:numId="11">
    <w:abstractNumId w:val="14"/>
  </w:num>
  <w:num w:numId="12">
    <w:abstractNumId w:val="28"/>
  </w:num>
  <w:num w:numId="13">
    <w:abstractNumId w:val="10"/>
  </w:num>
  <w:num w:numId="14">
    <w:abstractNumId w:val="27"/>
  </w:num>
  <w:num w:numId="15">
    <w:abstractNumId w:val="42"/>
  </w:num>
  <w:num w:numId="16">
    <w:abstractNumId w:val="33"/>
  </w:num>
  <w:num w:numId="17">
    <w:abstractNumId w:val="2"/>
  </w:num>
  <w:num w:numId="18">
    <w:abstractNumId w:val="16"/>
  </w:num>
  <w:num w:numId="19">
    <w:abstractNumId w:val="39"/>
  </w:num>
  <w:num w:numId="20">
    <w:abstractNumId w:val="23"/>
  </w:num>
  <w:num w:numId="21">
    <w:abstractNumId w:val="21"/>
  </w:num>
  <w:num w:numId="22">
    <w:abstractNumId w:val="31"/>
  </w:num>
  <w:num w:numId="23">
    <w:abstractNumId w:val="22"/>
  </w:num>
  <w:num w:numId="24">
    <w:abstractNumId w:val="24"/>
  </w:num>
  <w:num w:numId="25">
    <w:abstractNumId w:val="26"/>
  </w:num>
  <w:num w:numId="26">
    <w:abstractNumId w:val="36"/>
  </w:num>
  <w:num w:numId="27">
    <w:abstractNumId w:val="30"/>
  </w:num>
  <w:num w:numId="28">
    <w:abstractNumId w:val="6"/>
  </w:num>
  <w:num w:numId="29">
    <w:abstractNumId w:val="38"/>
  </w:num>
  <w:num w:numId="30">
    <w:abstractNumId w:val="37"/>
  </w:num>
  <w:num w:numId="31">
    <w:abstractNumId w:val="12"/>
  </w:num>
  <w:num w:numId="32">
    <w:abstractNumId w:val="19"/>
  </w:num>
  <w:num w:numId="33">
    <w:abstractNumId w:val="9"/>
  </w:num>
  <w:num w:numId="34">
    <w:abstractNumId w:val="15"/>
  </w:num>
  <w:num w:numId="35">
    <w:abstractNumId w:val="7"/>
  </w:num>
  <w:num w:numId="36">
    <w:abstractNumId w:val="29"/>
  </w:num>
  <w:num w:numId="37">
    <w:abstractNumId w:val="0"/>
  </w:num>
  <w:num w:numId="38">
    <w:abstractNumId w:val="20"/>
  </w:num>
  <w:num w:numId="39">
    <w:abstractNumId w:val="17"/>
  </w:num>
  <w:num w:numId="40">
    <w:abstractNumId w:val="5"/>
  </w:num>
  <w:num w:numId="41">
    <w:abstractNumId w:val="1"/>
  </w:num>
  <w:num w:numId="42">
    <w:abstractNumId w:val="25"/>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641"/>
    <w:rsid w:val="00002EA8"/>
    <w:rsid w:val="00026E7F"/>
    <w:rsid w:val="0004429C"/>
    <w:rsid w:val="00054AF3"/>
    <w:rsid w:val="00056649"/>
    <w:rsid w:val="000C09E2"/>
    <w:rsid w:val="0010506B"/>
    <w:rsid w:val="001261D4"/>
    <w:rsid w:val="001670E5"/>
    <w:rsid w:val="00170B50"/>
    <w:rsid w:val="001B4A7D"/>
    <w:rsid w:val="002066BD"/>
    <w:rsid w:val="00220C20"/>
    <w:rsid w:val="00256D77"/>
    <w:rsid w:val="00267BEB"/>
    <w:rsid w:val="00273F56"/>
    <w:rsid w:val="002A2C51"/>
    <w:rsid w:val="002D61D6"/>
    <w:rsid w:val="002E4F73"/>
    <w:rsid w:val="002F7540"/>
    <w:rsid w:val="00302571"/>
    <w:rsid w:val="00315202"/>
    <w:rsid w:val="003470F6"/>
    <w:rsid w:val="00380951"/>
    <w:rsid w:val="0038418C"/>
    <w:rsid w:val="00390062"/>
    <w:rsid w:val="003A45A9"/>
    <w:rsid w:val="003E6168"/>
    <w:rsid w:val="004326F9"/>
    <w:rsid w:val="00441325"/>
    <w:rsid w:val="00491CFE"/>
    <w:rsid w:val="004C1662"/>
    <w:rsid w:val="004D5972"/>
    <w:rsid w:val="005155EB"/>
    <w:rsid w:val="00553D5D"/>
    <w:rsid w:val="00580464"/>
    <w:rsid w:val="005A0A1D"/>
    <w:rsid w:val="005A660C"/>
    <w:rsid w:val="00682032"/>
    <w:rsid w:val="006C2E4A"/>
    <w:rsid w:val="006C3CFD"/>
    <w:rsid w:val="008B406B"/>
    <w:rsid w:val="009334D4"/>
    <w:rsid w:val="00941BA0"/>
    <w:rsid w:val="00981576"/>
    <w:rsid w:val="009A3E96"/>
    <w:rsid w:val="009A7D93"/>
    <w:rsid w:val="00A06606"/>
    <w:rsid w:val="00A72AEF"/>
    <w:rsid w:val="00A7537B"/>
    <w:rsid w:val="00A80203"/>
    <w:rsid w:val="00AA73C4"/>
    <w:rsid w:val="00AE4856"/>
    <w:rsid w:val="00AF08B1"/>
    <w:rsid w:val="00B3073F"/>
    <w:rsid w:val="00B5510F"/>
    <w:rsid w:val="00B90466"/>
    <w:rsid w:val="00B9548F"/>
    <w:rsid w:val="00BC32EA"/>
    <w:rsid w:val="00BC5FCA"/>
    <w:rsid w:val="00BE478F"/>
    <w:rsid w:val="00C07029"/>
    <w:rsid w:val="00C3153E"/>
    <w:rsid w:val="00C64C5E"/>
    <w:rsid w:val="00CA2A66"/>
    <w:rsid w:val="00CA43D1"/>
    <w:rsid w:val="00CB4498"/>
    <w:rsid w:val="00CF7641"/>
    <w:rsid w:val="00D13D0B"/>
    <w:rsid w:val="00D1400F"/>
    <w:rsid w:val="00D35160"/>
    <w:rsid w:val="00D57ACF"/>
    <w:rsid w:val="00D74700"/>
    <w:rsid w:val="00DA7CA0"/>
    <w:rsid w:val="00DB7F0C"/>
    <w:rsid w:val="00DC49EE"/>
    <w:rsid w:val="00DD5596"/>
    <w:rsid w:val="00DD56C5"/>
    <w:rsid w:val="00E16132"/>
    <w:rsid w:val="00E2451E"/>
    <w:rsid w:val="00EA4BA8"/>
    <w:rsid w:val="00EC1D29"/>
    <w:rsid w:val="00EE6B90"/>
    <w:rsid w:val="00EF3909"/>
    <w:rsid w:val="00F34B86"/>
    <w:rsid w:val="00F4209F"/>
    <w:rsid w:val="00F52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C21D288E-77CF-8840-BBEA-58FB5110B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EmailStyle17">
    <w:name w:val="EmailStyle17"/>
    <w:semiHidden/>
    <w:rsid w:val="00C64C5E"/>
    <w:rPr>
      <w:rFonts w:ascii="Times New Roman" w:hAnsi="Times New Roman" w:cs="Times New Roman"/>
      <w:b w:val="0"/>
      <w:bCs w:val="0"/>
      <w:i w:val="0"/>
      <w:iCs w:val="0"/>
      <w:strike w:val="0"/>
      <w:color w:val="auto"/>
      <w:sz w:val="24"/>
      <w:szCs w:val="24"/>
      <w:u w:val="none"/>
    </w:rPr>
  </w:style>
  <w:style w:type="paragraph" w:styleId="Header">
    <w:name w:val="header"/>
    <w:basedOn w:val="Normal"/>
    <w:rsid w:val="00C64C5E"/>
    <w:pPr>
      <w:tabs>
        <w:tab w:val="center" w:pos="4320"/>
        <w:tab w:val="right" w:pos="8640"/>
      </w:tabs>
    </w:pPr>
  </w:style>
  <w:style w:type="paragraph" w:styleId="Footer">
    <w:name w:val="footer"/>
    <w:basedOn w:val="Normal"/>
    <w:rsid w:val="00C64C5E"/>
    <w:pPr>
      <w:tabs>
        <w:tab w:val="center" w:pos="4320"/>
        <w:tab w:val="right" w:pos="8640"/>
      </w:tabs>
    </w:pPr>
  </w:style>
  <w:style w:type="paragraph" w:styleId="BalloonText">
    <w:name w:val="Balloon Text"/>
    <w:basedOn w:val="Normal"/>
    <w:semiHidden/>
    <w:rsid w:val="00D74700"/>
    <w:rPr>
      <w:rFonts w:ascii="Tahoma" w:hAnsi="Tahoma" w:cs="Tahoma"/>
      <w:sz w:val="16"/>
      <w:szCs w:val="16"/>
    </w:rPr>
  </w:style>
  <w:style w:type="table" w:styleId="TableGrid">
    <w:name w:val="Table Grid"/>
    <w:basedOn w:val="TableNormal"/>
    <w:uiPriority w:val="39"/>
    <w:rsid w:val="00EF3909"/>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2">
    <w:name w:val="EmailStyle22"/>
    <w:semiHidden/>
    <w:rsid w:val="00F34B86"/>
    <w:rPr>
      <w:rFonts w:ascii="Times New Roman" w:hAnsi="Times New Roman" w:cs="Times New Roman"/>
      <w:b w:val="0"/>
      <w:bCs w:val="0"/>
      <w:i w:val="0"/>
      <w:iCs w:val="0"/>
      <w:strike w:val="0"/>
      <w:color w:val="auto"/>
      <w:sz w:val="24"/>
      <w:szCs w:val="24"/>
      <w:u w:val="none"/>
    </w:rPr>
  </w:style>
  <w:style w:type="paragraph" w:styleId="ListParagraph">
    <w:name w:val="List Paragraph"/>
    <w:basedOn w:val="Normal"/>
    <w:uiPriority w:val="34"/>
    <w:qFormat/>
    <w:rsid w:val="00CA2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acelinks1.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F4BBA-24B7-4841-AD49-C6FCB6EC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1612</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SPACELINKS DIVISION ENTRANCE SYSTEMS &amp; MATS</vt:lpstr>
    </vt:vector>
  </TitlesOfParts>
  <Company>Spacelinks</Company>
  <LinksUpToDate>false</LinksUpToDate>
  <CharactersWithSpaces>11108</CharactersWithSpaces>
  <SharedDoc>false</SharedDoc>
  <HLinks>
    <vt:vector size="6" baseType="variant">
      <vt:variant>
        <vt:i4>6357107</vt:i4>
      </vt:variant>
      <vt:variant>
        <vt:i4>0</vt:i4>
      </vt:variant>
      <vt:variant>
        <vt:i4>0</vt:i4>
      </vt:variant>
      <vt:variant>
        <vt:i4>5</vt:i4>
      </vt:variant>
      <vt:variant>
        <vt:lpwstr>http://www.spacelinks1.com/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SPACELINKS DIVISION ENTRANCE SYSTEMS &amp; MATS</dc:title>
  <dc:subject/>
  <dc:creator>A Maier</dc:creator>
  <cp:keywords/>
  <cp:lastModifiedBy>Dockry, Shawn</cp:lastModifiedBy>
  <cp:revision>4</cp:revision>
  <cp:lastPrinted>2020-01-06T18:52:00Z</cp:lastPrinted>
  <dcterms:created xsi:type="dcterms:W3CDTF">2020-01-07T16:33:00Z</dcterms:created>
  <dcterms:modified xsi:type="dcterms:W3CDTF">2020-01-07T16:52:00Z</dcterms:modified>
</cp:coreProperties>
</file>